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12" w:rsidRDefault="000B59FE" w:rsidP="007E31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201075">
        <w:rPr>
          <w:rFonts w:ascii="Arial" w:hAnsi="Arial"/>
          <w:b/>
        </w:rPr>
        <w:t xml:space="preserve">  </w:t>
      </w:r>
      <w:r w:rsidR="007E3112">
        <w:rPr>
          <w:rFonts w:ascii="Arial" w:hAnsi="Arial"/>
          <w:b/>
          <w:noProof/>
          <w:sz w:val="28"/>
          <w:lang w:eastAsia="ru-RU"/>
        </w:rPr>
        <w:drawing>
          <wp:inline distT="0" distB="0" distL="0" distR="0">
            <wp:extent cx="6381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12" w:rsidRDefault="007E3112" w:rsidP="004B699D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112" w:rsidRDefault="007E3112" w:rsidP="004B699D">
      <w:pPr>
        <w:pStyle w:val="1"/>
      </w:pPr>
      <w:r>
        <w:t>РОССИЙСКАЯ ФЕДЕРАЦИЯ</w:t>
      </w:r>
    </w:p>
    <w:p w:rsidR="007E3112" w:rsidRDefault="007E3112" w:rsidP="004B699D">
      <w:pPr>
        <w:spacing w:after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ПРИМОРСКИЙ КРАЙ</w:t>
      </w:r>
    </w:p>
    <w:p w:rsidR="007E3112" w:rsidRDefault="007E3112" w:rsidP="004B699D">
      <w:pPr>
        <w:spacing w:after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КОНТРОЛЬНО-СЧЕТНАЯ ПАЛАТА</w:t>
      </w:r>
      <w:r>
        <w:rPr>
          <w:rFonts w:ascii="Arial" w:hAnsi="Arial"/>
          <w:b/>
          <w:sz w:val="36"/>
        </w:rPr>
        <w:br/>
        <w:t xml:space="preserve"> НАХОДКИНСКОГО ГОРОДСКОГО ОКРУГА</w:t>
      </w:r>
    </w:p>
    <w:p w:rsidR="007E3112" w:rsidRPr="004B699D" w:rsidRDefault="007E3112" w:rsidP="004B699D">
      <w:pPr>
        <w:pBdr>
          <w:bottom w:val="double" w:sz="12" w:space="1" w:color="auto"/>
        </w:pBdr>
        <w:spacing w:after="0"/>
        <w:ind w:left="567"/>
        <w:jc w:val="center"/>
        <w:rPr>
          <w:rFonts w:ascii="Arial" w:hAnsi="Arial"/>
          <w:b/>
          <w:sz w:val="24"/>
          <w:szCs w:val="24"/>
        </w:rPr>
      </w:pPr>
    </w:p>
    <w:p w:rsidR="004B699D" w:rsidRPr="00903BB5" w:rsidRDefault="004B699D" w:rsidP="004B69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903B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692900 Приморский край, г.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Находка, Находкинский пр-т,14</w:t>
      </w:r>
    </w:p>
    <w:p w:rsidR="004B699D" w:rsidRPr="00F629D2" w:rsidRDefault="004B699D" w:rsidP="004B69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</w:pPr>
      <w:r w:rsidRPr="00903B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тел</w:t>
      </w:r>
      <w:r w:rsidRPr="00332BA1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 xml:space="preserve">.(4236) 69-92-89, 69-21-48 </w:t>
      </w:r>
    </w:p>
    <w:p w:rsidR="004B699D" w:rsidRPr="00F629D2" w:rsidRDefault="004B699D" w:rsidP="004B69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</w:pP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E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-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mail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 xml:space="preserve">: 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ksp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@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ksp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-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nakhodka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.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ru</w:t>
      </w:r>
    </w:p>
    <w:p w:rsidR="004B699D" w:rsidRPr="004B699D" w:rsidRDefault="004B699D" w:rsidP="005E0854">
      <w:pPr>
        <w:pStyle w:val="2"/>
        <w:spacing w:line="276" w:lineRule="auto"/>
        <w:rPr>
          <w:sz w:val="26"/>
          <w:szCs w:val="26"/>
          <w:lang w:val="en-US"/>
        </w:rPr>
      </w:pPr>
    </w:p>
    <w:p w:rsidR="007E3112" w:rsidRPr="003528AC" w:rsidRDefault="007E3112" w:rsidP="005E0854">
      <w:pPr>
        <w:pStyle w:val="2"/>
        <w:spacing w:line="276" w:lineRule="auto"/>
        <w:rPr>
          <w:sz w:val="26"/>
          <w:szCs w:val="26"/>
        </w:rPr>
      </w:pPr>
      <w:r w:rsidRPr="003528AC">
        <w:rPr>
          <w:sz w:val="26"/>
          <w:szCs w:val="26"/>
        </w:rPr>
        <w:t>ЗАКЛЮЧЕНИЕ</w:t>
      </w:r>
    </w:p>
    <w:p w:rsidR="00A72B65" w:rsidRPr="003528AC" w:rsidRDefault="007E3112" w:rsidP="005E0854">
      <w:pPr>
        <w:pStyle w:val="2"/>
        <w:spacing w:line="276" w:lineRule="auto"/>
        <w:rPr>
          <w:sz w:val="26"/>
          <w:szCs w:val="26"/>
        </w:rPr>
      </w:pPr>
      <w:r w:rsidRPr="003528AC">
        <w:rPr>
          <w:sz w:val="26"/>
          <w:szCs w:val="26"/>
        </w:rPr>
        <w:t xml:space="preserve">на проект </w:t>
      </w:r>
      <w:r w:rsidR="00A72B65" w:rsidRPr="003528AC">
        <w:rPr>
          <w:sz w:val="26"/>
          <w:szCs w:val="26"/>
        </w:rPr>
        <w:t>решения Думы</w:t>
      </w:r>
      <w:r w:rsidR="000C6038">
        <w:rPr>
          <w:sz w:val="26"/>
          <w:szCs w:val="26"/>
        </w:rPr>
        <w:t xml:space="preserve"> </w:t>
      </w:r>
      <w:r w:rsidR="00A72B65" w:rsidRPr="003528AC">
        <w:rPr>
          <w:sz w:val="26"/>
          <w:szCs w:val="26"/>
        </w:rPr>
        <w:t>Находкинского городского округа</w:t>
      </w:r>
    </w:p>
    <w:p w:rsidR="00A332E4" w:rsidRPr="003528AC" w:rsidRDefault="00A72B65" w:rsidP="005E0854">
      <w:pPr>
        <w:pStyle w:val="2"/>
        <w:spacing w:line="276" w:lineRule="auto"/>
        <w:rPr>
          <w:sz w:val="26"/>
          <w:szCs w:val="26"/>
        </w:rPr>
      </w:pPr>
      <w:r w:rsidRPr="003528AC">
        <w:rPr>
          <w:sz w:val="26"/>
          <w:szCs w:val="26"/>
        </w:rPr>
        <w:t>«</w:t>
      </w:r>
      <w:r w:rsidR="00C437A3">
        <w:rPr>
          <w:sz w:val="26"/>
          <w:szCs w:val="26"/>
        </w:rPr>
        <w:t xml:space="preserve">О </w:t>
      </w:r>
      <w:r w:rsidR="00A96BE7">
        <w:rPr>
          <w:sz w:val="26"/>
          <w:szCs w:val="26"/>
        </w:rPr>
        <w:t>внесении изменений в пункт 1 решения Думы Находкинского городского округа от 31.01.2024 № 262-НПА «Об установлении дополнительных оснований признания безнадежной к взысканию задолженности в части сумм местных налогов»</w:t>
      </w:r>
      <w:r w:rsidRPr="003528AC">
        <w:rPr>
          <w:sz w:val="26"/>
          <w:szCs w:val="26"/>
        </w:rPr>
        <w:t xml:space="preserve">  </w:t>
      </w:r>
    </w:p>
    <w:p w:rsidR="004B699D" w:rsidRDefault="004B699D" w:rsidP="005E0854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</w:p>
    <w:p w:rsidR="007E3112" w:rsidRDefault="00A96BE7" w:rsidP="005E0854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C529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марта</w:t>
      </w:r>
      <w:r w:rsidR="00C529FA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5</w:t>
      </w:r>
      <w:r w:rsidR="007E3112" w:rsidRPr="00C13CCF">
        <w:rPr>
          <w:rFonts w:ascii="Times New Roman" w:hAnsi="Times New Roman"/>
          <w:sz w:val="26"/>
          <w:szCs w:val="26"/>
        </w:rPr>
        <w:t xml:space="preserve"> года</w:t>
      </w:r>
      <w:r w:rsidR="007E3112" w:rsidRPr="00CA5D1E">
        <w:rPr>
          <w:rFonts w:ascii="Times New Roman" w:hAnsi="Times New Roman"/>
          <w:sz w:val="26"/>
          <w:szCs w:val="26"/>
        </w:rPr>
        <w:tab/>
      </w:r>
      <w:r w:rsidR="007E3112" w:rsidRPr="00CA5D1E">
        <w:rPr>
          <w:rFonts w:ascii="Times New Roman" w:hAnsi="Times New Roman"/>
          <w:sz w:val="26"/>
          <w:szCs w:val="26"/>
        </w:rPr>
        <w:tab/>
      </w:r>
      <w:r w:rsidR="007E3112" w:rsidRPr="00CA5D1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7E3112" w:rsidRPr="00CA5D1E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191582">
        <w:rPr>
          <w:rFonts w:ascii="Times New Roman" w:hAnsi="Times New Roman"/>
          <w:sz w:val="26"/>
          <w:szCs w:val="26"/>
        </w:rPr>
        <w:t xml:space="preserve">       </w:t>
      </w:r>
      <w:r w:rsidR="007E3112" w:rsidRPr="00CA5D1E">
        <w:rPr>
          <w:rFonts w:ascii="Times New Roman" w:hAnsi="Times New Roman"/>
          <w:sz w:val="26"/>
          <w:szCs w:val="26"/>
        </w:rPr>
        <w:t xml:space="preserve"> г. Находка</w:t>
      </w:r>
    </w:p>
    <w:p w:rsidR="006B33B9" w:rsidRPr="00CA5D1E" w:rsidRDefault="006B33B9" w:rsidP="005E0854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</w:p>
    <w:p w:rsidR="00B038EE" w:rsidRDefault="007E3112" w:rsidP="00E4405B">
      <w:pPr>
        <w:pStyle w:val="1"/>
        <w:keepNext w:val="0"/>
        <w:widowControl w:val="0"/>
        <w:spacing w:line="276" w:lineRule="auto"/>
        <w:ind w:firstLine="425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6B33B9">
        <w:rPr>
          <w:rFonts w:ascii="Times New Roman" w:hAnsi="Times New Roman"/>
          <w:b w:val="0"/>
          <w:sz w:val="26"/>
          <w:szCs w:val="26"/>
        </w:rPr>
        <w:t xml:space="preserve">Заключение Контрольно-счетной палаты Находкинского городского округа на проект 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решения Думы Находкинского городского округа </w:t>
      </w:r>
      <w:r w:rsidR="00A96BE7">
        <w:rPr>
          <w:rFonts w:ascii="Times New Roman" w:hAnsi="Times New Roman"/>
          <w:b w:val="0"/>
          <w:sz w:val="26"/>
          <w:szCs w:val="26"/>
        </w:rPr>
        <w:t>«</w:t>
      </w:r>
      <w:r w:rsidR="00A96BE7" w:rsidRPr="00A96BE7">
        <w:rPr>
          <w:rFonts w:ascii="Times New Roman" w:hAnsi="Times New Roman"/>
          <w:b w:val="0"/>
          <w:sz w:val="26"/>
          <w:szCs w:val="26"/>
        </w:rPr>
        <w:t>О внесении изменений в пункт 1 решения Думы Находкинского городского округа от 31.01.2024 № 262-НПА «Об установлении дополнительных оснований признания безнадежной к взысканию задолженности в части сумм местных налогов»</w:t>
      </w:r>
      <w:r w:rsidRPr="006B33B9">
        <w:rPr>
          <w:rFonts w:ascii="Times New Roman" w:hAnsi="Times New Roman"/>
          <w:b w:val="0"/>
          <w:sz w:val="26"/>
          <w:szCs w:val="26"/>
        </w:rPr>
        <w:t xml:space="preserve"> (далее – проект </w:t>
      </w:r>
      <w:r w:rsidR="00A72B65" w:rsidRPr="006B33B9">
        <w:rPr>
          <w:rFonts w:ascii="Times New Roman" w:hAnsi="Times New Roman"/>
          <w:b w:val="0"/>
          <w:sz w:val="26"/>
          <w:szCs w:val="26"/>
        </w:rPr>
        <w:t>решения</w:t>
      </w:r>
      <w:r w:rsidRPr="006B33B9">
        <w:rPr>
          <w:rFonts w:ascii="Times New Roman" w:hAnsi="Times New Roman"/>
          <w:b w:val="0"/>
          <w:sz w:val="26"/>
          <w:szCs w:val="26"/>
        </w:rPr>
        <w:t xml:space="preserve">, проект) подготовлено в соответствии с </w:t>
      </w:r>
      <w:r w:rsidR="006B33B9" w:rsidRPr="006B33B9">
        <w:rPr>
          <w:rFonts w:ascii="Times New Roman" w:eastAsia="Calibri" w:hAnsi="Times New Roman"/>
          <w:b w:val="0"/>
          <w:sz w:val="26"/>
          <w:szCs w:val="26"/>
        </w:rPr>
        <w:t xml:space="preserve">п. 7 ч. 2 ст. 9 Федерального закона от 07.02.2011 </w:t>
      </w:r>
      <w:r w:rsidR="006B33B9" w:rsidRPr="006B33B9">
        <w:rPr>
          <w:rFonts w:ascii="Times New Roman" w:eastAsia="Calibri" w:hAnsi="Times New Roman"/>
          <w:b w:val="0"/>
          <w:spacing w:val="-2"/>
          <w:sz w:val="26"/>
          <w:szCs w:val="26"/>
        </w:rPr>
        <w:t xml:space="preserve">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A72B65" w:rsidRPr="006B33B9">
        <w:rPr>
          <w:rFonts w:ascii="Times New Roman" w:hAnsi="Times New Roman"/>
          <w:b w:val="0"/>
          <w:sz w:val="26"/>
          <w:szCs w:val="26"/>
        </w:rPr>
        <w:t>решением Думы Находкинского городского округа от 30</w:t>
      </w:r>
      <w:r w:rsidR="00B038EE">
        <w:rPr>
          <w:rFonts w:ascii="Times New Roman" w:hAnsi="Times New Roman"/>
          <w:b w:val="0"/>
          <w:sz w:val="26"/>
          <w:szCs w:val="26"/>
        </w:rPr>
        <w:t>.10.</w:t>
      </w:r>
      <w:r w:rsidR="00A72B65" w:rsidRPr="006B33B9">
        <w:rPr>
          <w:rFonts w:ascii="Times New Roman" w:hAnsi="Times New Roman"/>
          <w:b w:val="0"/>
          <w:sz w:val="26"/>
          <w:szCs w:val="26"/>
        </w:rPr>
        <w:t>2013</w:t>
      </w:r>
      <w:r w:rsidR="00721DC2">
        <w:rPr>
          <w:rFonts w:ascii="Times New Roman" w:hAnsi="Times New Roman"/>
          <w:b w:val="0"/>
          <w:sz w:val="26"/>
          <w:szCs w:val="26"/>
        </w:rPr>
        <w:t xml:space="preserve"> 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№ 264-НПА «О Контрольно-счётной палате Находкинского городского округа», ст. 11 Решения Думы Находкинского городского округа от </w:t>
      </w:r>
      <w:r w:rsidR="00B038EE">
        <w:rPr>
          <w:rFonts w:ascii="Times New Roman" w:hAnsi="Times New Roman"/>
          <w:b w:val="0"/>
          <w:sz w:val="26"/>
          <w:szCs w:val="26"/>
        </w:rPr>
        <w:t>0</w:t>
      </w:r>
      <w:r w:rsidR="00A72B65" w:rsidRPr="006B33B9">
        <w:rPr>
          <w:rFonts w:ascii="Times New Roman" w:hAnsi="Times New Roman"/>
          <w:b w:val="0"/>
          <w:sz w:val="26"/>
          <w:szCs w:val="26"/>
        </w:rPr>
        <w:t>9</w:t>
      </w:r>
      <w:r w:rsidR="00B038EE">
        <w:rPr>
          <w:rFonts w:ascii="Times New Roman" w:hAnsi="Times New Roman"/>
          <w:b w:val="0"/>
          <w:sz w:val="26"/>
          <w:szCs w:val="26"/>
        </w:rPr>
        <w:t>.08.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2017 № 1217-НПА «О бюджетном процессе в Находкинском городском округе», обращением </w:t>
      </w:r>
      <w:r w:rsidR="00FD37A1" w:rsidRPr="006B33B9">
        <w:rPr>
          <w:rFonts w:ascii="Times New Roman" w:hAnsi="Times New Roman"/>
          <w:b w:val="0"/>
          <w:sz w:val="26"/>
          <w:szCs w:val="26"/>
        </w:rPr>
        <w:t>главы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 Н</w:t>
      </w:r>
      <w:r w:rsidR="00FD37A1" w:rsidRPr="006B33B9">
        <w:rPr>
          <w:rFonts w:ascii="Times New Roman" w:hAnsi="Times New Roman"/>
          <w:b w:val="0"/>
          <w:sz w:val="26"/>
          <w:szCs w:val="26"/>
        </w:rPr>
        <w:t>аходкинского городского</w:t>
      </w:r>
      <w:r w:rsidR="003528AC">
        <w:rPr>
          <w:rFonts w:ascii="Times New Roman" w:hAnsi="Times New Roman"/>
          <w:b w:val="0"/>
          <w:sz w:val="26"/>
          <w:szCs w:val="26"/>
        </w:rPr>
        <w:t xml:space="preserve"> о</w:t>
      </w:r>
      <w:r w:rsidR="00FD37A1" w:rsidRPr="006B33B9">
        <w:rPr>
          <w:rFonts w:ascii="Times New Roman" w:hAnsi="Times New Roman"/>
          <w:b w:val="0"/>
          <w:sz w:val="26"/>
          <w:szCs w:val="26"/>
        </w:rPr>
        <w:t xml:space="preserve">круга </w:t>
      </w:r>
      <w:proofErr w:type="spellStart"/>
      <w:r w:rsidR="008500B6">
        <w:rPr>
          <w:rFonts w:ascii="Times New Roman" w:hAnsi="Times New Roman"/>
          <w:b w:val="0"/>
          <w:sz w:val="26"/>
          <w:szCs w:val="26"/>
        </w:rPr>
        <w:t>Магинского</w:t>
      </w:r>
      <w:proofErr w:type="spellEnd"/>
      <w:r w:rsidR="008500B6">
        <w:rPr>
          <w:rFonts w:ascii="Times New Roman" w:hAnsi="Times New Roman"/>
          <w:b w:val="0"/>
          <w:sz w:val="26"/>
          <w:szCs w:val="26"/>
        </w:rPr>
        <w:t xml:space="preserve"> Т.В. 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от </w:t>
      </w:r>
      <w:r w:rsidR="00A96BE7">
        <w:rPr>
          <w:rFonts w:ascii="Times New Roman" w:hAnsi="Times New Roman"/>
          <w:b w:val="0"/>
          <w:sz w:val="26"/>
          <w:szCs w:val="26"/>
        </w:rPr>
        <w:t>13.03.2025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 № </w:t>
      </w:r>
      <w:r w:rsidR="00FD37A1" w:rsidRPr="006B33B9">
        <w:rPr>
          <w:rFonts w:ascii="Times New Roman" w:hAnsi="Times New Roman"/>
          <w:b w:val="0"/>
          <w:sz w:val="26"/>
          <w:szCs w:val="26"/>
        </w:rPr>
        <w:t>1-31-</w:t>
      </w:r>
      <w:r w:rsidR="00A96BE7">
        <w:rPr>
          <w:rFonts w:ascii="Times New Roman" w:hAnsi="Times New Roman"/>
          <w:b w:val="0"/>
          <w:sz w:val="26"/>
          <w:szCs w:val="26"/>
        </w:rPr>
        <w:t>1638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 и на основании пункта </w:t>
      </w:r>
      <w:r w:rsidR="00A96BE7">
        <w:rPr>
          <w:rFonts w:ascii="Times New Roman" w:hAnsi="Times New Roman"/>
          <w:b w:val="0"/>
          <w:sz w:val="26"/>
          <w:szCs w:val="26"/>
        </w:rPr>
        <w:t>7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 раздела 1 плана работы Контрольно-счётной палаты на 20</w:t>
      </w:r>
      <w:r w:rsidR="00191582">
        <w:rPr>
          <w:rFonts w:ascii="Times New Roman" w:hAnsi="Times New Roman"/>
          <w:b w:val="0"/>
          <w:sz w:val="26"/>
          <w:szCs w:val="26"/>
        </w:rPr>
        <w:t>2</w:t>
      </w:r>
      <w:r w:rsidR="00A96BE7">
        <w:rPr>
          <w:rFonts w:ascii="Times New Roman" w:hAnsi="Times New Roman"/>
          <w:b w:val="0"/>
          <w:sz w:val="26"/>
          <w:szCs w:val="26"/>
        </w:rPr>
        <w:t>5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 год</w:t>
      </w:r>
      <w:r w:rsidR="006B33B9" w:rsidRPr="006B33B9">
        <w:rPr>
          <w:rFonts w:ascii="Times New Roman" w:hAnsi="Times New Roman"/>
          <w:b w:val="0"/>
          <w:sz w:val="26"/>
          <w:szCs w:val="26"/>
        </w:rPr>
        <w:t>.</w:t>
      </w:r>
    </w:p>
    <w:p w:rsidR="007E3112" w:rsidRDefault="007E3112" w:rsidP="00E4405B">
      <w:pPr>
        <w:pStyle w:val="1"/>
        <w:keepNext w:val="0"/>
        <w:widowControl w:val="0"/>
        <w:spacing w:line="276" w:lineRule="auto"/>
        <w:ind w:firstLine="425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6B33B9">
        <w:rPr>
          <w:rFonts w:ascii="Times New Roman" w:hAnsi="Times New Roman"/>
          <w:b w:val="0"/>
          <w:sz w:val="26"/>
          <w:szCs w:val="26"/>
        </w:rPr>
        <w:t xml:space="preserve">Настоящее Заключение </w:t>
      </w:r>
      <w:r w:rsidR="00A332E4" w:rsidRPr="006B33B9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 xml:space="preserve">на </w:t>
      </w:r>
      <w:r w:rsidR="00A72B65" w:rsidRPr="006B33B9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проект решения Думы Находкинского городского округа «</w:t>
      </w:r>
      <w:r w:rsidR="00A96BE7" w:rsidRPr="00A96BE7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О внесении изменений в пункт 1 решения Думы Находкинского городского округа от 31.01.2024 № 262-НПА «Об установлении дополнительных оснований признания безнадежной к взысканию задолженности в части сумм местных налогов»</w:t>
      </w:r>
      <w:r w:rsidRPr="006B33B9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Pr="006B33B9">
        <w:rPr>
          <w:rFonts w:ascii="Times New Roman" w:hAnsi="Times New Roman"/>
          <w:b w:val="0"/>
          <w:sz w:val="26"/>
          <w:szCs w:val="26"/>
        </w:rPr>
        <w:t xml:space="preserve">подготовлено </w:t>
      </w:r>
      <w:r w:rsidR="00CF17F9" w:rsidRPr="006B33B9">
        <w:rPr>
          <w:rFonts w:ascii="Times New Roman" w:hAnsi="Times New Roman"/>
          <w:b w:val="0"/>
          <w:sz w:val="26"/>
          <w:szCs w:val="26"/>
        </w:rPr>
        <w:t xml:space="preserve">аудитором КСП НГО </w:t>
      </w:r>
      <w:r w:rsidR="006B33B9">
        <w:rPr>
          <w:rFonts w:ascii="Times New Roman" w:hAnsi="Times New Roman"/>
          <w:b w:val="0"/>
          <w:sz w:val="26"/>
          <w:szCs w:val="26"/>
        </w:rPr>
        <w:t>А.С.</w:t>
      </w:r>
      <w:r w:rsidR="00B038EE">
        <w:rPr>
          <w:rFonts w:ascii="Times New Roman" w:hAnsi="Times New Roman"/>
          <w:b w:val="0"/>
          <w:sz w:val="26"/>
          <w:szCs w:val="26"/>
        </w:rPr>
        <w:t xml:space="preserve"> </w:t>
      </w:r>
      <w:r w:rsidR="002F63BD" w:rsidRPr="006B33B9">
        <w:rPr>
          <w:rFonts w:ascii="Times New Roman" w:hAnsi="Times New Roman"/>
          <w:b w:val="0"/>
          <w:sz w:val="26"/>
          <w:szCs w:val="26"/>
        </w:rPr>
        <w:t xml:space="preserve">Пашковой </w:t>
      </w:r>
      <w:r w:rsidRPr="006B33B9">
        <w:rPr>
          <w:rFonts w:ascii="Times New Roman" w:hAnsi="Times New Roman"/>
          <w:b w:val="0"/>
          <w:sz w:val="26"/>
          <w:szCs w:val="26"/>
        </w:rPr>
        <w:t>на основании</w:t>
      </w:r>
      <w:r w:rsidR="000C6038">
        <w:rPr>
          <w:rFonts w:ascii="Times New Roman" w:hAnsi="Times New Roman"/>
          <w:b w:val="0"/>
          <w:sz w:val="26"/>
          <w:szCs w:val="26"/>
        </w:rPr>
        <w:t xml:space="preserve"> </w:t>
      </w:r>
      <w:r w:rsidR="009D4D50" w:rsidRPr="006B33B9">
        <w:rPr>
          <w:rFonts w:ascii="Times New Roman" w:hAnsi="Times New Roman"/>
          <w:b w:val="0"/>
          <w:sz w:val="26"/>
          <w:szCs w:val="26"/>
        </w:rPr>
        <w:t xml:space="preserve">распоряжения председателя Контрольно-счетной палаты Находкинского городского округа от </w:t>
      </w:r>
      <w:r w:rsidR="00A96BE7">
        <w:rPr>
          <w:rFonts w:ascii="Times New Roman" w:hAnsi="Times New Roman"/>
          <w:b w:val="0"/>
          <w:sz w:val="26"/>
          <w:szCs w:val="26"/>
        </w:rPr>
        <w:lastRenderedPageBreak/>
        <w:t>18.03.2025</w:t>
      </w:r>
      <w:r w:rsidR="009D4D50" w:rsidRPr="006B33B9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E5021A">
        <w:rPr>
          <w:rFonts w:ascii="Times New Roman" w:hAnsi="Times New Roman"/>
          <w:b w:val="0"/>
          <w:sz w:val="26"/>
          <w:szCs w:val="26"/>
        </w:rPr>
        <w:t xml:space="preserve"> </w:t>
      </w:r>
      <w:r w:rsidR="002931D0">
        <w:rPr>
          <w:rFonts w:ascii="Times New Roman" w:hAnsi="Times New Roman"/>
          <w:b w:val="0"/>
          <w:color w:val="000000" w:themeColor="text1"/>
          <w:sz w:val="26"/>
          <w:szCs w:val="26"/>
        </w:rPr>
        <w:t>17</w:t>
      </w:r>
      <w:r w:rsidR="009D4D50" w:rsidRPr="002931D0">
        <w:rPr>
          <w:rFonts w:ascii="Times New Roman" w:hAnsi="Times New Roman"/>
          <w:b w:val="0"/>
          <w:color w:val="000000" w:themeColor="text1"/>
          <w:sz w:val="26"/>
          <w:szCs w:val="26"/>
        </w:rPr>
        <w:t>-</w:t>
      </w:r>
      <w:r w:rsidR="009D4D50" w:rsidRPr="006B33B9">
        <w:rPr>
          <w:rFonts w:ascii="Times New Roman" w:hAnsi="Times New Roman"/>
          <w:b w:val="0"/>
          <w:sz w:val="26"/>
          <w:szCs w:val="26"/>
        </w:rPr>
        <w:t>Р</w:t>
      </w:r>
      <w:r w:rsidR="00C13CCF" w:rsidRPr="006B33B9">
        <w:rPr>
          <w:rFonts w:ascii="Times New Roman" w:hAnsi="Times New Roman"/>
          <w:b w:val="0"/>
          <w:sz w:val="26"/>
          <w:szCs w:val="26"/>
        </w:rPr>
        <w:t>.</w:t>
      </w:r>
      <w:r w:rsidR="00A332E4" w:rsidRPr="006B33B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B038EE" w:rsidRPr="006B33B9" w:rsidRDefault="00B038EE" w:rsidP="00E4405B">
      <w:pPr>
        <w:pStyle w:val="1"/>
        <w:keepNext w:val="0"/>
        <w:widowControl w:val="0"/>
        <w:spacing w:line="276" w:lineRule="auto"/>
        <w:ind w:firstLine="425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6B33B9">
        <w:rPr>
          <w:rFonts w:ascii="Times New Roman" w:hAnsi="Times New Roman"/>
          <w:b w:val="0"/>
          <w:sz w:val="26"/>
          <w:szCs w:val="26"/>
        </w:rPr>
        <w:t xml:space="preserve">При подготовке настоящего заключения дополнительно использованы нормативные документы: </w:t>
      </w:r>
    </w:p>
    <w:p w:rsidR="00D01CC3" w:rsidRDefault="00D01CC3" w:rsidP="00E4405B">
      <w:pPr>
        <w:pStyle w:val="1"/>
        <w:keepNext w:val="0"/>
        <w:widowControl w:val="0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6B33B9">
        <w:rPr>
          <w:rFonts w:ascii="Times New Roman" w:hAnsi="Times New Roman"/>
          <w:b w:val="0"/>
          <w:sz w:val="26"/>
          <w:szCs w:val="26"/>
        </w:rPr>
        <w:t>Налоговый кодекс Российской Федерации</w:t>
      </w:r>
      <w:r>
        <w:rPr>
          <w:rFonts w:ascii="Times New Roman" w:hAnsi="Times New Roman"/>
          <w:b w:val="0"/>
          <w:sz w:val="26"/>
          <w:szCs w:val="26"/>
        </w:rPr>
        <w:t xml:space="preserve">; </w:t>
      </w:r>
    </w:p>
    <w:p w:rsidR="005E0854" w:rsidRPr="00D01CC3" w:rsidRDefault="008C7924" w:rsidP="00E4405B">
      <w:pPr>
        <w:pStyle w:val="1"/>
        <w:keepNext w:val="0"/>
        <w:widowControl w:val="0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Бюджетный кодекс Российской Федерации;</w:t>
      </w:r>
    </w:p>
    <w:p w:rsidR="00274A24" w:rsidRPr="00A03906" w:rsidRDefault="008C7924" w:rsidP="00E4405B">
      <w:pPr>
        <w:pStyle w:val="1"/>
        <w:keepNext w:val="0"/>
        <w:widowControl w:val="0"/>
        <w:spacing w:line="276" w:lineRule="auto"/>
        <w:ind w:firstLine="426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3</w:t>
      </w:r>
      <w:r w:rsidR="00B523F2" w:rsidRPr="00A03906">
        <w:rPr>
          <w:rFonts w:ascii="Times New Roman" w:hAnsi="Times New Roman"/>
          <w:b w:val="0"/>
          <w:sz w:val="26"/>
          <w:szCs w:val="26"/>
        </w:rPr>
        <w:t xml:space="preserve">. </w:t>
      </w:r>
      <w:r w:rsidR="007E3112" w:rsidRPr="00A03906">
        <w:rPr>
          <w:rFonts w:ascii="Times New Roman" w:hAnsi="Times New Roman"/>
          <w:b w:val="0"/>
          <w:sz w:val="26"/>
          <w:szCs w:val="26"/>
        </w:rPr>
        <w:t>Федеральный закон от 06</w:t>
      </w:r>
      <w:r w:rsidR="00B038EE" w:rsidRPr="00A03906">
        <w:rPr>
          <w:rFonts w:ascii="Times New Roman" w:hAnsi="Times New Roman"/>
          <w:b w:val="0"/>
          <w:sz w:val="26"/>
          <w:szCs w:val="26"/>
        </w:rPr>
        <w:t>.10.</w:t>
      </w:r>
      <w:r w:rsidR="007E3112" w:rsidRPr="00A03906">
        <w:rPr>
          <w:rFonts w:ascii="Times New Roman" w:hAnsi="Times New Roman"/>
          <w:b w:val="0"/>
          <w:sz w:val="26"/>
          <w:szCs w:val="26"/>
        </w:rPr>
        <w:t xml:space="preserve">2003 № 131-ФЗ </w:t>
      </w:r>
      <w:r w:rsidR="00B038EE" w:rsidRPr="00A03906">
        <w:rPr>
          <w:rFonts w:ascii="Times New Roman" w:hAnsi="Times New Roman"/>
          <w:b w:val="0"/>
          <w:sz w:val="26"/>
          <w:szCs w:val="26"/>
        </w:rPr>
        <w:t>«</w:t>
      </w:r>
      <w:r w:rsidR="007E3112" w:rsidRPr="00A03906">
        <w:rPr>
          <w:rFonts w:ascii="Times New Roman" w:hAnsi="Times New Roman"/>
          <w:b w:val="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038EE" w:rsidRPr="00A03906">
        <w:rPr>
          <w:rFonts w:ascii="Times New Roman" w:hAnsi="Times New Roman"/>
          <w:b w:val="0"/>
          <w:sz w:val="26"/>
          <w:szCs w:val="26"/>
        </w:rPr>
        <w:t>»</w:t>
      </w:r>
      <w:r w:rsidR="00FB3C24">
        <w:rPr>
          <w:rFonts w:ascii="Times New Roman" w:hAnsi="Times New Roman"/>
          <w:b w:val="0"/>
          <w:sz w:val="26"/>
          <w:szCs w:val="26"/>
        </w:rPr>
        <w:t>.</w:t>
      </w:r>
      <w:bookmarkStart w:id="0" w:name="_GoBack"/>
      <w:bookmarkEnd w:id="0"/>
    </w:p>
    <w:p w:rsidR="00B11451" w:rsidRDefault="00D70437" w:rsidP="007C36BE">
      <w:pPr>
        <w:pStyle w:val="1"/>
        <w:keepNext w:val="0"/>
        <w:widowControl w:val="0"/>
        <w:spacing w:line="276" w:lineRule="auto"/>
        <w:ind w:firstLine="426"/>
        <w:contextualSpacing/>
        <w:jc w:val="both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Данны</w:t>
      </w:r>
      <w:r w:rsidR="00B77613">
        <w:rPr>
          <w:rFonts w:ascii="Times New Roman" w:hAnsi="Times New Roman"/>
          <w:b w:val="0"/>
          <w:sz w:val="26"/>
          <w:szCs w:val="26"/>
        </w:rPr>
        <w:t>м</w:t>
      </w:r>
      <w:r>
        <w:rPr>
          <w:rFonts w:ascii="Times New Roman" w:hAnsi="Times New Roman"/>
          <w:b w:val="0"/>
          <w:sz w:val="26"/>
          <w:szCs w:val="26"/>
        </w:rPr>
        <w:t xml:space="preserve"> проект</w:t>
      </w:r>
      <w:r w:rsidR="00B77613">
        <w:rPr>
          <w:rFonts w:ascii="Times New Roman" w:hAnsi="Times New Roman"/>
          <w:b w:val="0"/>
          <w:sz w:val="26"/>
          <w:szCs w:val="26"/>
        </w:rPr>
        <w:t>ом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B77613">
        <w:rPr>
          <w:rFonts w:ascii="Times New Roman" w:hAnsi="Times New Roman"/>
          <w:b w:val="0"/>
          <w:sz w:val="26"/>
          <w:szCs w:val="26"/>
        </w:rPr>
        <w:t xml:space="preserve">предлагается принять новую редакцию пункта 1 решения Думы </w:t>
      </w:r>
      <w:r w:rsidR="00B77613" w:rsidRPr="00B77613">
        <w:rPr>
          <w:rFonts w:ascii="Times New Roman" w:hAnsi="Times New Roman"/>
          <w:b w:val="0"/>
          <w:bCs/>
          <w:sz w:val="26"/>
          <w:szCs w:val="26"/>
        </w:rPr>
        <w:t>Находкинского городского округа от 31.01.2024 № 262-НПА «Об установлении дополнительных оснований признания безнадежной к взысканию задолженности в части сумм местных налогов»</w:t>
      </w:r>
      <w:r w:rsidR="00B77613">
        <w:rPr>
          <w:rFonts w:ascii="Times New Roman" w:hAnsi="Times New Roman"/>
          <w:b w:val="0"/>
          <w:bCs/>
          <w:sz w:val="26"/>
          <w:szCs w:val="26"/>
        </w:rPr>
        <w:t xml:space="preserve"> (далее Решение № 262-НПА). </w:t>
      </w:r>
    </w:p>
    <w:p w:rsidR="00B11451" w:rsidRDefault="00B77613" w:rsidP="00B11451">
      <w:pPr>
        <w:pStyle w:val="1"/>
        <w:keepNext w:val="0"/>
        <w:widowControl w:val="0"/>
        <w:spacing w:line="276" w:lineRule="auto"/>
        <w:ind w:firstLine="426"/>
        <w:contextualSpacing/>
        <w:jc w:val="both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 w:val="0"/>
          <w:bCs/>
          <w:sz w:val="26"/>
          <w:szCs w:val="26"/>
        </w:rPr>
        <w:t>Необходимость принятия новой редакции возникла</w:t>
      </w:r>
      <w:r w:rsidR="00B11451">
        <w:rPr>
          <w:rFonts w:ascii="Times New Roman" w:hAnsi="Times New Roman"/>
          <w:b w:val="0"/>
          <w:bCs/>
          <w:sz w:val="26"/>
          <w:szCs w:val="26"/>
        </w:rPr>
        <w:t>:</w:t>
      </w:r>
    </w:p>
    <w:p w:rsidR="00B11451" w:rsidRDefault="00B11451" w:rsidP="00B11451">
      <w:pPr>
        <w:pStyle w:val="1"/>
        <w:keepNext w:val="0"/>
        <w:widowControl w:val="0"/>
        <w:spacing w:line="276" w:lineRule="auto"/>
        <w:ind w:firstLine="426"/>
        <w:contextualSpacing/>
        <w:jc w:val="both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 w:val="0"/>
          <w:bCs/>
          <w:sz w:val="26"/>
          <w:szCs w:val="26"/>
        </w:rPr>
        <w:t>-</w:t>
      </w:r>
      <w:r w:rsidR="00B77613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="001740C3">
        <w:rPr>
          <w:rFonts w:ascii="Times New Roman" w:hAnsi="Times New Roman"/>
          <w:b w:val="0"/>
          <w:bCs/>
          <w:sz w:val="26"/>
          <w:szCs w:val="26"/>
        </w:rPr>
        <w:t>в связи с отменой существовавших ранее налогов и отсутствия задолженности по ним</w:t>
      </w:r>
      <w:r>
        <w:rPr>
          <w:rFonts w:ascii="Times New Roman" w:hAnsi="Times New Roman"/>
          <w:b w:val="0"/>
          <w:bCs/>
          <w:sz w:val="26"/>
          <w:szCs w:val="26"/>
        </w:rPr>
        <w:t>;</w:t>
      </w:r>
    </w:p>
    <w:p w:rsidR="00B11451" w:rsidRDefault="00B11451" w:rsidP="00B11451">
      <w:pPr>
        <w:pStyle w:val="1"/>
        <w:keepNext w:val="0"/>
        <w:widowControl w:val="0"/>
        <w:spacing w:line="276" w:lineRule="auto"/>
        <w:ind w:firstLine="426"/>
        <w:contextualSpacing/>
        <w:jc w:val="both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 w:val="0"/>
          <w:bCs/>
          <w:sz w:val="26"/>
          <w:szCs w:val="26"/>
        </w:rPr>
        <w:t>-</w:t>
      </w:r>
      <w:r w:rsidR="001740C3">
        <w:rPr>
          <w:rFonts w:ascii="Times New Roman" w:hAnsi="Times New Roman"/>
          <w:b w:val="0"/>
          <w:bCs/>
          <w:sz w:val="26"/>
          <w:szCs w:val="26"/>
        </w:rPr>
        <w:t xml:space="preserve"> отсутствием необходимости </w:t>
      </w:r>
      <w:r w:rsidR="007B090A">
        <w:rPr>
          <w:rFonts w:ascii="Times New Roman" w:hAnsi="Times New Roman"/>
          <w:b w:val="0"/>
          <w:bCs/>
          <w:sz w:val="26"/>
          <w:szCs w:val="26"/>
        </w:rPr>
        <w:t>перечисления документов для признания задолженности безнадежной к взысканию</w:t>
      </w:r>
      <w:r>
        <w:rPr>
          <w:rFonts w:ascii="Times New Roman" w:hAnsi="Times New Roman"/>
          <w:b w:val="0"/>
          <w:bCs/>
          <w:sz w:val="26"/>
          <w:szCs w:val="26"/>
        </w:rPr>
        <w:t>;</w:t>
      </w:r>
    </w:p>
    <w:p w:rsidR="007B090A" w:rsidRDefault="00B11451" w:rsidP="00B11451">
      <w:pPr>
        <w:pStyle w:val="1"/>
        <w:keepNext w:val="0"/>
        <w:widowControl w:val="0"/>
        <w:spacing w:line="276" w:lineRule="auto"/>
        <w:ind w:firstLine="426"/>
        <w:contextualSpacing/>
        <w:jc w:val="both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 w:val="0"/>
          <w:bCs/>
          <w:sz w:val="26"/>
          <w:szCs w:val="26"/>
        </w:rPr>
        <w:t xml:space="preserve">- </w:t>
      </w:r>
      <w:r w:rsidR="007B090A">
        <w:rPr>
          <w:rFonts w:ascii="Times New Roman" w:hAnsi="Times New Roman"/>
          <w:b w:val="0"/>
          <w:bCs/>
          <w:sz w:val="26"/>
          <w:szCs w:val="26"/>
        </w:rPr>
        <w:t>установлением дополнительных оснований признания безнадежной ко взысканию задолженности в части сумм местных налогов.</w:t>
      </w:r>
    </w:p>
    <w:p w:rsidR="00B11451" w:rsidRDefault="00B11451" w:rsidP="007B090A">
      <w:pPr>
        <w:pStyle w:val="1"/>
        <w:widowControl w:val="0"/>
        <w:spacing w:line="276" w:lineRule="auto"/>
        <w:ind w:firstLine="426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 представленном проекте установлены дополнительные основания признания безнадежной к взысканию задолженности по аналогии с Законом Приморского края от 04.05.2018 № 272-КЗ «</w:t>
      </w:r>
      <w:r w:rsidRPr="007B090A">
        <w:rPr>
          <w:rFonts w:ascii="Times New Roman" w:hAnsi="Times New Roman"/>
          <w:b w:val="0"/>
          <w:sz w:val="26"/>
          <w:szCs w:val="26"/>
        </w:rPr>
        <w:t>Об установлении дополнительных оснований признания безнадежной к взысканию задолженности по региональным налогам</w:t>
      </w:r>
      <w:r>
        <w:rPr>
          <w:rFonts w:ascii="Times New Roman" w:hAnsi="Times New Roman"/>
          <w:b w:val="0"/>
          <w:sz w:val="26"/>
          <w:szCs w:val="26"/>
        </w:rPr>
        <w:t xml:space="preserve">» </w:t>
      </w:r>
      <w:r w:rsidRPr="007B090A">
        <w:rPr>
          <w:rFonts w:ascii="Times New Roman" w:hAnsi="Times New Roman"/>
          <w:b w:val="0"/>
          <w:sz w:val="26"/>
          <w:szCs w:val="26"/>
        </w:rPr>
        <w:t>(ред. от 03.02.2025)</w:t>
      </w:r>
      <w:r>
        <w:rPr>
          <w:rFonts w:ascii="Times New Roman" w:hAnsi="Times New Roman"/>
          <w:b w:val="0"/>
          <w:sz w:val="26"/>
          <w:szCs w:val="26"/>
        </w:rPr>
        <w:t>.</w:t>
      </w:r>
    </w:p>
    <w:p w:rsidR="00B11451" w:rsidRDefault="00B11451" w:rsidP="00B77613">
      <w:pPr>
        <w:pStyle w:val="a4"/>
        <w:widowControl w:val="0"/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Письмом от 14.02.2025 № 02-03/02729 Межрайонная ИФНС России №16 по Приморскому краю обратилась с предложением о принятии на уровне муниципального образования нормативного акта об установлении аналогичных краевому законодательству или иных оснований признания </w:t>
      </w:r>
      <w:r w:rsidRPr="00B11451">
        <w:rPr>
          <w:rFonts w:ascii="Times New Roman" w:hAnsi="Times New Roman"/>
          <w:sz w:val="26"/>
          <w:szCs w:val="26"/>
        </w:rPr>
        <w:t>безнадежной ко взысканию задолженности</w:t>
      </w:r>
      <w:r>
        <w:rPr>
          <w:rFonts w:ascii="Times New Roman" w:hAnsi="Times New Roman"/>
          <w:sz w:val="26"/>
          <w:szCs w:val="26"/>
        </w:rPr>
        <w:t>.</w:t>
      </w:r>
    </w:p>
    <w:p w:rsidR="00BC4FA3" w:rsidRDefault="00BC4FA3" w:rsidP="00B77613">
      <w:pPr>
        <w:pStyle w:val="a4"/>
        <w:widowControl w:val="0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Вместе с тем Контрольно-счетная палата отмечает, что </w:t>
      </w:r>
      <w:r w:rsidR="00B11451">
        <w:rPr>
          <w:rFonts w:ascii="Times New Roman" w:hAnsi="Times New Roman"/>
          <w:sz w:val="26"/>
          <w:szCs w:val="26"/>
        </w:rPr>
        <w:t xml:space="preserve">вносимыми изменениями </w:t>
      </w:r>
      <w:r w:rsidR="00C359C7">
        <w:rPr>
          <w:rFonts w:ascii="Times New Roman" w:hAnsi="Times New Roman"/>
          <w:sz w:val="26"/>
          <w:szCs w:val="26"/>
        </w:rPr>
        <w:t xml:space="preserve">полностью меняется </w:t>
      </w:r>
      <w:r w:rsidR="00C359C7" w:rsidRPr="00C359C7">
        <w:rPr>
          <w:rFonts w:ascii="Times New Roman" w:hAnsi="Times New Roman"/>
          <w:sz w:val="26"/>
          <w:szCs w:val="26"/>
        </w:rPr>
        <w:t>Решение № 262-НПА</w:t>
      </w:r>
      <w:r w:rsidR="00C359C7">
        <w:rPr>
          <w:rFonts w:ascii="Times New Roman" w:hAnsi="Times New Roman"/>
          <w:sz w:val="26"/>
          <w:szCs w:val="26"/>
        </w:rPr>
        <w:t xml:space="preserve">, </w:t>
      </w:r>
      <w:r w:rsidR="007C36BE">
        <w:rPr>
          <w:rFonts w:ascii="Times New Roman" w:hAnsi="Times New Roman"/>
          <w:sz w:val="26"/>
          <w:szCs w:val="26"/>
        </w:rPr>
        <w:t xml:space="preserve">считаем, что </w:t>
      </w:r>
      <w:r w:rsidR="00C359C7">
        <w:rPr>
          <w:rFonts w:ascii="Times New Roman" w:hAnsi="Times New Roman"/>
          <w:sz w:val="26"/>
          <w:szCs w:val="26"/>
        </w:rPr>
        <w:t>целесообразнее признать данное Решение утратившим силу и принять новый нормативно-правовой акт.</w:t>
      </w:r>
      <w:r w:rsidR="00B11451">
        <w:rPr>
          <w:rFonts w:ascii="Times New Roman" w:hAnsi="Times New Roman"/>
          <w:sz w:val="26"/>
          <w:szCs w:val="26"/>
        </w:rPr>
        <w:t xml:space="preserve"> </w:t>
      </w:r>
    </w:p>
    <w:p w:rsidR="006B33B9" w:rsidRPr="00CB21BF" w:rsidRDefault="001E6031" w:rsidP="00E4405B">
      <w:pPr>
        <w:pStyle w:val="ConsPlusNormal"/>
        <w:spacing w:line="276" w:lineRule="auto"/>
        <w:ind w:firstLine="426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7D5C0E">
        <w:rPr>
          <w:rFonts w:ascii="Times New Roman" w:hAnsi="Times New Roman"/>
          <w:sz w:val="26"/>
          <w:szCs w:val="26"/>
        </w:rPr>
        <w:t>Контрольно</w:t>
      </w:r>
      <w:r w:rsidR="00B038EE" w:rsidRPr="007D5C0E">
        <w:rPr>
          <w:rFonts w:ascii="Times New Roman" w:hAnsi="Times New Roman"/>
          <w:sz w:val="26"/>
          <w:szCs w:val="26"/>
        </w:rPr>
        <w:t>-</w:t>
      </w:r>
      <w:r w:rsidRPr="007D5C0E">
        <w:rPr>
          <w:rFonts w:ascii="Times New Roman" w:hAnsi="Times New Roman"/>
          <w:sz w:val="26"/>
          <w:szCs w:val="26"/>
        </w:rPr>
        <w:t xml:space="preserve">счетная палата </w:t>
      </w:r>
      <w:r w:rsidR="0039117A" w:rsidRPr="007D5C0E">
        <w:rPr>
          <w:rFonts w:ascii="Times New Roman" w:hAnsi="Times New Roman"/>
          <w:sz w:val="26"/>
          <w:szCs w:val="26"/>
        </w:rPr>
        <w:t xml:space="preserve">Находкинского городского округа </w:t>
      </w:r>
      <w:r w:rsidR="005606E5" w:rsidRPr="007D5C0E">
        <w:rPr>
          <w:rFonts w:ascii="Times New Roman" w:hAnsi="Times New Roman"/>
          <w:sz w:val="26"/>
          <w:szCs w:val="26"/>
        </w:rPr>
        <w:t xml:space="preserve">предлагает </w:t>
      </w:r>
      <w:r w:rsidR="00EF2269" w:rsidRPr="007D5C0E">
        <w:rPr>
          <w:rFonts w:ascii="Times New Roman" w:hAnsi="Times New Roman"/>
          <w:sz w:val="26"/>
          <w:szCs w:val="26"/>
        </w:rPr>
        <w:t xml:space="preserve">Думе </w:t>
      </w:r>
      <w:r w:rsidR="005606E5" w:rsidRPr="007D5C0E">
        <w:rPr>
          <w:rFonts w:ascii="Times New Roman" w:hAnsi="Times New Roman"/>
          <w:sz w:val="26"/>
          <w:szCs w:val="26"/>
        </w:rPr>
        <w:t xml:space="preserve">при рассмотрении </w:t>
      </w:r>
      <w:r w:rsidR="00326AED" w:rsidRPr="007D5C0E">
        <w:rPr>
          <w:rFonts w:ascii="Times New Roman" w:hAnsi="Times New Roman"/>
          <w:sz w:val="26"/>
          <w:szCs w:val="26"/>
        </w:rPr>
        <w:t>проект</w:t>
      </w:r>
      <w:r w:rsidR="005606E5" w:rsidRPr="007D5C0E">
        <w:rPr>
          <w:rFonts w:ascii="Times New Roman" w:hAnsi="Times New Roman"/>
          <w:sz w:val="26"/>
          <w:szCs w:val="26"/>
        </w:rPr>
        <w:t>а</w:t>
      </w:r>
      <w:r w:rsidR="0039117A" w:rsidRPr="007D5C0E">
        <w:rPr>
          <w:rFonts w:ascii="Times New Roman" w:hAnsi="Times New Roman"/>
          <w:sz w:val="26"/>
          <w:szCs w:val="26"/>
        </w:rPr>
        <w:t xml:space="preserve"> </w:t>
      </w:r>
      <w:r w:rsidR="0039117A" w:rsidRPr="00C359C7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FB3C24" w:rsidRPr="00FB3C24">
        <w:rPr>
          <w:rFonts w:ascii="Times New Roman" w:hAnsi="Times New Roman"/>
          <w:color w:val="000000" w:themeColor="text1"/>
          <w:sz w:val="26"/>
          <w:szCs w:val="26"/>
        </w:rPr>
        <w:t>О внесении изменений в пункт 1 решения Думы Находкинского городского округа от 31.01.2024 № 262-НПА «Об установлении дополнительных оснований признания безнадежной к взысканию задолженности в части сумм местных налогов</w:t>
      </w:r>
      <w:r w:rsidR="00C359C7" w:rsidRPr="00C359C7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5606E5" w:rsidRPr="007D5C0E">
        <w:rPr>
          <w:rFonts w:ascii="Times New Roman" w:hAnsi="Times New Roman"/>
          <w:sz w:val="26"/>
          <w:szCs w:val="26"/>
        </w:rPr>
        <w:t xml:space="preserve"> и принятии решения учесть данное заключение</w:t>
      </w:r>
      <w:r w:rsidR="00326AED" w:rsidRPr="007D5C0E">
        <w:rPr>
          <w:rFonts w:ascii="Times New Roman" w:hAnsi="Times New Roman"/>
          <w:sz w:val="26"/>
          <w:szCs w:val="26"/>
        </w:rPr>
        <w:t>.</w:t>
      </w:r>
    </w:p>
    <w:p w:rsidR="004B699D" w:rsidRDefault="004B699D" w:rsidP="000C6038">
      <w:pPr>
        <w:suppressAutoHyphens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C36BE" w:rsidRDefault="007C36BE" w:rsidP="000C6038">
      <w:pPr>
        <w:suppressAutoHyphens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C6038" w:rsidRPr="00FE6BBA" w:rsidRDefault="005B71D7" w:rsidP="000C6038">
      <w:pPr>
        <w:suppressAutoHyphens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C6038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C6038">
        <w:rPr>
          <w:rFonts w:ascii="Times New Roman" w:hAnsi="Times New Roman" w:cs="Times New Roman"/>
          <w:sz w:val="26"/>
          <w:szCs w:val="26"/>
        </w:rPr>
        <w:t xml:space="preserve"> </w:t>
      </w:r>
      <w:r w:rsidR="000C6038" w:rsidRPr="00FE6BBA">
        <w:rPr>
          <w:rFonts w:ascii="Times New Roman" w:hAnsi="Times New Roman" w:cs="Times New Roman"/>
          <w:sz w:val="26"/>
          <w:szCs w:val="26"/>
        </w:rPr>
        <w:t xml:space="preserve">Контрольно-счетной палаты </w:t>
      </w:r>
    </w:p>
    <w:p w:rsidR="000C6038" w:rsidRPr="006B1134" w:rsidRDefault="000C6038" w:rsidP="000C6038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E6BBA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                                                         </w:t>
      </w:r>
      <w:r w:rsidR="005B71D7">
        <w:rPr>
          <w:rFonts w:ascii="Times New Roman" w:hAnsi="Times New Roman" w:cs="Times New Roman"/>
          <w:sz w:val="26"/>
          <w:szCs w:val="26"/>
        </w:rPr>
        <w:t xml:space="preserve">     Д.С. Малявин</w:t>
      </w:r>
    </w:p>
    <w:p w:rsidR="005047B2" w:rsidRDefault="005047B2" w:rsidP="00EF226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F7F8B" w:rsidRPr="00CA5D1E" w:rsidRDefault="008F7F8B">
      <w:pPr>
        <w:rPr>
          <w:sz w:val="26"/>
          <w:szCs w:val="26"/>
        </w:rPr>
      </w:pPr>
      <w:r w:rsidRPr="00CA5D1E">
        <w:rPr>
          <w:rFonts w:ascii="Times New Roman" w:hAnsi="Times New Roman" w:cs="Times New Roman"/>
          <w:sz w:val="26"/>
          <w:szCs w:val="26"/>
        </w:rPr>
        <w:t>Аудитор</w:t>
      </w:r>
      <w:r w:rsidR="000C6038">
        <w:rPr>
          <w:rFonts w:ascii="Times New Roman" w:hAnsi="Times New Roman" w:cs="Times New Roman"/>
          <w:sz w:val="26"/>
          <w:szCs w:val="26"/>
        </w:rPr>
        <w:t xml:space="preserve"> КСП НГО</w:t>
      </w:r>
      <w:r w:rsidRPr="00CA5D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8963BF">
        <w:rPr>
          <w:rFonts w:ascii="Times New Roman" w:hAnsi="Times New Roman" w:cs="Times New Roman"/>
          <w:sz w:val="26"/>
          <w:szCs w:val="26"/>
        </w:rPr>
        <w:t xml:space="preserve">   </w:t>
      </w:r>
      <w:r w:rsidRPr="00CA5D1E">
        <w:rPr>
          <w:rFonts w:ascii="Times New Roman" w:hAnsi="Times New Roman" w:cs="Times New Roman"/>
          <w:sz w:val="26"/>
          <w:szCs w:val="26"/>
        </w:rPr>
        <w:t xml:space="preserve"> </w:t>
      </w:r>
      <w:r w:rsidR="00326AED">
        <w:rPr>
          <w:rFonts w:ascii="Times New Roman" w:hAnsi="Times New Roman" w:cs="Times New Roman"/>
          <w:sz w:val="26"/>
          <w:szCs w:val="26"/>
        </w:rPr>
        <w:t xml:space="preserve">     </w:t>
      </w:r>
      <w:r w:rsidR="00075D1A">
        <w:rPr>
          <w:rFonts w:ascii="Times New Roman" w:hAnsi="Times New Roman" w:cs="Times New Roman"/>
          <w:sz w:val="26"/>
          <w:szCs w:val="26"/>
        </w:rPr>
        <w:t xml:space="preserve">  </w:t>
      </w:r>
      <w:r w:rsidR="007C36BE">
        <w:rPr>
          <w:rFonts w:ascii="Times New Roman" w:hAnsi="Times New Roman" w:cs="Times New Roman"/>
          <w:sz w:val="26"/>
          <w:szCs w:val="26"/>
        </w:rPr>
        <w:t xml:space="preserve">   </w:t>
      </w:r>
      <w:r w:rsidR="003461AE">
        <w:rPr>
          <w:rFonts w:ascii="Times New Roman" w:hAnsi="Times New Roman" w:cs="Times New Roman"/>
          <w:sz w:val="26"/>
          <w:szCs w:val="26"/>
        </w:rPr>
        <w:t>А.С. Пашкова</w:t>
      </w:r>
    </w:p>
    <w:sectPr w:rsidR="008F7F8B" w:rsidRPr="00CA5D1E" w:rsidSect="004B699D">
      <w:headerReference w:type="defaul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027" w:rsidRDefault="009F0027" w:rsidP="0097023D">
      <w:pPr>
        <w:spacing w:after="0" w:line="240" w:lineRule="auto"/>
      </w:pPr>
      <w:r>
        <w:separator/>
      </w:r>
    </w:p>
  </w:endnote>
  <w:endnote w:type="continuationSeparator" w:id="0">
    <w:p w:rsidR="009F0027" w:rsidRDefault="009F0027" w:rsidP="0097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027" w:rsidRDefault="009F0027" w:rsidP="0097023D">
      <w:pPr>
        <w:spacing w:after="0" w:line="240" w:lineRule="auto"/>
      </w:pPr>
      <w:r>
        <w:separator/>
      </w:r>
    </w:p>
  </w:footnote>
  <w:footnote w:type="continuationSeparator" w:id="0">
    <w:p w:rsidR="009F0027" w:rsidRDefault="009F0027" w:rsidP="0097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118426"/>
      <w:docPartObj>
        <w:docPartGallery w:val="Page Numbers (Top of Page)"/>
        <w:docPartUnique/>
      </w:docPartObj>
    </w:sdtPr>
    <w:sdtEndPr/>
    <w:sdtContent>
      <w:p w:rsidR="005E0854" w:rsidRDefault="005E08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C24">
          <w:rPr>
            <w:noProof/>
          </w:rPr>
          <w:t>2</w:t>
        </w:r>
        <w:r>
          <w:fldChar w:fldCharType="end"/>
        </w:r>
      </w:p>
    </w:sdtContent>
  </w:sdt>
  <w:p w:rsidR="0097023D" w:rsidRDefault="009702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52CA1"/>
    <w:multiLevelType w:val="hybridMultilevel"/>
    <w:tmpl w:val="C18C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4054"/>
    <w:multiLevelType w:val="hybridMultilevel"/>
    <w:tmpl w:val="49FCBCA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235046A"/>
    <w:multiLevelType w:val="hybridMultilevel"/>
    <w:tmpl w:val="06B4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A2398"/>
    <w:multiLevelType w:val="hybridMultilevel"/>
    <w:tmpl w:val="974821B4"/>
    <w:lvl w:ilvl="0" w:tplc="AA9A6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542F9A"/>
    <w:multiLevelType w:val="hybridMultilevel"/>
    <w:tmpl w:val="76DEC714"/>
    <w:lvl w:ilvl="0" w:tplc="C98473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7F670CC"/>
    <w:multiLevelType w:val="hybridMultilevel"/>
    <w:tmpl w:val="13EEE510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1"/>
    <w:rsid w:val="00000E62"/>
    <w:rsid w:val="00005134"/>
    <w:rsid w:val="0001143D"/>
    <w:rsid w:val="00017435"/>
    <w:rsid w:val="000340F1"/>
    <w:rsid w:val="00035740"/>
    <w:rsid w:val="000433F8"/>
    <w:rsid w:val="00051C58"/>
    <w:rsid w:val="00051E00"/>
    <w:rsid w:val="00056B5B"/>
    <w:rsid w:val="00062AD2"/>
    <w:rsid w:val="0006371E"/>
    <w:rsid w:val="00067918"/>
    <w:rsid w:val="00070B3D"/>
    <w:rsid w:val="00071BE0"/>
    <w:rsid w:val="000722C5"/>
    <w:rsid w:val="00072499"/>
    <w:rsid w:val="0007392E"/>
    <w:rsid w:val="00075D1A"/>
    <w:rsid w:val="000801ED"/>
    <w:rsid w:val="00082DD8"/>
    <w:rsid w:val="00083809"/>
    <w:rsid w:val="00084D93"/>
    <w:rsid w:val="00087072"/>
    <w:rsid w:val="000913FF"/>
    <w:rsid w:val="00095D8B"/>
    <w:rsid w:val="000A1870"/>
    <w:rsid w:val="000A5EFB"/>
    <w:rsid w:val="000B045B"/>
    <w:rsid w:val="000B38BE"/>
    <w:rsid w:val="000B59FE"/>
    <w:rsid w:val="000B77AE"/>
    <w:rsid w:val="000C6038"/>
    <w:rsid w:val="000E06D5"/>
    <w:rsid w:val="000F0654"/>
    <w:rsid w:val="000F5BE2"/>
    <w:rsid w:val="001022F9"/>
    <w:rsid w:val="00103295"/>
    <w:rsid w:val="00106487"/>
    <w:rsid w:val="00107547"/>
    <w:rsid w:val="00120941"/>
    <w:rsid w:val="0012474E"/>
    <w:rsid w:val="0013179A"/>
    <w:rsid w:val="00135817"/>
    <w:rsid w:val="001412E7"/>
    <w:rsid w:val="00150351"/>
    <w:rsid w:val="0015664B"/>
    <w:rsid w:val="00156A81"/>
    <w:rsid w:val="001630A7"/>
    <w:rsid w:val="00167F5A"/>
    <w:rsid w:val="001713F8"/>
    <w:rsid w:val="00172467"/>
    <w:rsid w:val="00172C2F"/>
    <w:rsid w:val="001740C3"/>
    <w:rsid w:val="00191582"/>
    <w:rsid w:val="00197236"/>
    <w:rsid w:val="00197B43"/>
    <w:rsid w:val="001B4DDE"/>
    <w:rsid w:val="001B5A45"/>
    <w:rsid w:val="001C116B"/>
    <w:rsid w:val="001D7226"/>
    <w:rsid w:val="001E3385"/>
    <w:rsid w:val="001E6031"/>
    <w:rsid w:val="001E6D72"/>
    <w:rsid w:val="001E7D1D"/>
    <w:rsid w:val="001F00F0"/>
    <w:rsid w:val="001F21F4"/>
    <w:rsid w:val="001F2B12"/>
    <w:rsid w:val="001F6BAD"/>
    <w:rsid w:val="00201075"/>
    <w:rsid w:val="002044A9"/>
    <w:rsid w:val="00205D6F"/>
    <w:rsid w:val="00220659"/>
    <w:rsid w:val="002222EF"/>
    <w:rsid w:val="0023519B"/>
    <w:rsid w:val="00243408"/>
    <w:rsid w:val="00245B79"/>
    <w:rsid w:val="00271145"/>
    <w:rsid w:val="002745DF"/>
    <w:rsid w:val="00274A24"/>
    <w:rsid w:val="00281AD3"/>
    <w:rsid w:val="002907D7"/>
    <w:rsid w:val="002931D0"/>
    <w:rsid w:val="002979CC"/>
    <w:rsid w:val="00297B50"/>
    <w:rsid w:val="002B3C7E"/>
    <w:rsid w:val="002B4493"/>
    <w:rsid w:val="002B5608"/>
    <w:rsid w:val="002B69EE"/>
    <w:rsid w:val="002C143A"/>
    <w:rsid w:val="002D49D0"/>
    <w:rsid w:val="002D5A2F"/>
    <w:rsid w:val="002E124B"/>
    <w:rsid w:val="002E368A"/>
    <w:rsid w:val="002E398C"/>
    <w:rsid w:val="002E5482"/>
    <w:rsid w:val="002F0BFC"/>
    <w:rsid w:val="002F63BD"/>
    <w:rsid w:val="00304B6B"/>
    <w:rsid w:val="00307B1C"/>
    <w:rsid w:val="003135CA"/>
    <w:rsid w:val="00315A0E"/>
    <w:rsid w:val="00326AED"/>
    <w:rsid w:val="003359C9"/>
    <w:rsid w:val="0033637A"/>
    <w:rsid w:val="003461AE"/>
    <w:rsid w:val="003528AC"/>
    <w:rsid w:val="00353D32"/>
    <w:rsid w:val="00366916"/>
    <w:rsid w:val="00371DE9"/>
    <w:rsid w:val="003724C1"/>
    <w:rsid w:val="00374029"/>
    <w:rsid w:val="00380953"/>
    <w:rsid w:val="00381182"/>
    <w:rsid w:val="00386F1B"/>
    <w:rsid w:val="0039117A"/>
    <w:rsid w:val="003940FB"/>
    <w:rsid w:val="0039436E"/>
    <w:rsid w:val="00395CB8"/>
    <w:rsid w:val="003C0BA6"/>
    <w:rsid w:val="003C1D4B"/>
    <w:rsid w:val="003C47F2"/>
    <w:rsid w:val="003C7C84"/>
    <w:rsid w:val="003D5ACF"/>
    <w:rsid w:val="003D6C81"/>
    <w:rsid w:val="003E2C41"/>
    <w:rsid w:val="003F14B4"/>
    <w:rsid w:val="003F1D10"/>
    <w:rsid w:val="003F4460"/>
    <w:rsid w:val="00405232"/>
    <w:rsid w:val="00411AAF"/>
    <w:rsid w:val="00420B2E"/>
    <w:rsid w:val="00425ABE"/>
    <w:rsid w:val="00437245"/>
    <w:rsid w:val="0044458A"/>
    <w:rsid w:val="00447FC8"/>
    <w:rsid w:val="004566C7"/>
    <w:rsid w:val="0047154D"/>
    <w:rsid w:val="004822DA"/>
    <w:rsid w:val="004827CA"/>
    <w:rsid w:val="004850BD"/>
    <w:rsid w:val="004A2174"/>
    <w:rsid w:val="004A7B7A"/>
    <w:rsid w:val="004B1AF8"/>
    <w:rsid w:val="004B699D"/>
    <w:rsid w:val="004C4321"/>
    <w:rsid w:val="004C570C"/>
    <w:rsid w:val="004C61A8"/>
    <w:rsid w:val="004D2AAA"/>
    <w:rsid w:val="004E67E5"/>
    <w:rsid w:val="005047B2"/>
    <w:rsid w:val="00505BF5"/>
    <w:rsid w:val="005265A2"/>
    <w:rsid w:val="005347E1"/>
    <w:rsid w:val="00541D1F"/>
    <w:rsid w:val="00552C44"/>
    <w:rsid w:val="00554EB4"/>
    <w:rsid w:val="005606E5"/>
    <w:rsid w:val="00570E36"/>
    <w:rsid w:val="00571C97"/>
    <w:rsid w:val="00581E09"/>
    <w:rsid w:val="0058354E"/>
    <w:rsid w:val="00587796"/>
    <w:rsid w:val="00593E08"/>
    <w:rsid w:val="00594FE7"/>
    <w:rsid w:val="005A0974"/>
    <w:rsid w:val="005A2E5F"/>
    <w:rsid w:val="005A4DD3"/>
    <w:rsid w:val="005A581D"/>
    <w:rsid w:val="005B1D1C"/>
    <w:rsid w:val="005B37F6"/>
    <w:rsid w:val="005B5A0A"/>
    <w:rsid w:val="005B71D7"/>
    <w:rsid w:val="005C5CC7"/>
    <w:rsid w:val="005D1FAD"/>
    <w:rsid w:val="005E0854"/>
    <w:rsid w:val="005E50A7"/>
    <w:rsid w:val="005E676E"/>
    <w:rsid w:val="005F1F35"/>
    <w:rsid w:val="005F2B6A"/>
    <w:rsid w:val="00621692"/>
    <w:rsid w:val="00623743"/>
    <w:rsid w:val="00650561"/>
    <w:rsid w:val="00667725"/>
    <w:rsid w:val="00670AC4"/>
    <w:rsid w:val="00681452"/>
    <w:rsid w:val="00682061"/>
    <w:rsid w:val="00696FFB"/>
    <w:rsid w:val="006A1D9E"/>
    <w:rsid w:val="006A2B0B"/>
    <w:rsid w:val="006A2DE1"/>
    <w:rsid w:val="006A474E"/>
    <w:rsid w:val="006B18A7"/>
    <w:rsid w:val="006B2EE9"/>
    <w:rsid w:val="006B33B9"/>
    <w:rsid w:val="006C2444"/>
    <w:rsid w:val="006D58C5"/>
    <w:rsid w:val="006E2D39"/>
    <w:rsid w:val="006E3C93"/>
    <w:rsid w:val="006F2CFC"/>
    <w:rsid w:val="006F31C5"/>
    <w:rsid w:val="006F48FD"/>
    <w:rsid w:val="006F5409"/>
    <w:rsid w:val="006F709E"/>
    <w:rsid w:val="007012E6"/>
    <w:rsid w:val="00704AED"/>
    <w:rsid w:val="0070526D"/>
    <w:rsid w:val="00717F73"/>
    <w:rsid w:val="0072036F"/>
    <w:rsid w:val="00720DA4"/>
    <w:rsid w:val="00721DC2"/>
    <w:rsid w:val="00735641"/>
    <w:rsid w:val="00737DD8"/>
    <w:rsid w:val="00741CFE"/>
    <w:rsid w:val="00762897"/>
    <w:rsid w:val="007664C1"/>
    <w:rsid w:val="00780B00"/>
    <w:rsid w:val="007821A7"/>
    <w:rsid w:val="00782517"/>
    <w:rsid w:val="007A0C5A"/>
    <w:rsid w:val="007B090A"/>
    <w:rsid w:val="007B5763"/>
    <w:rsid w:val="007C01ED"/>
    <w:rsid w:val="007C36BE"/>
    <w:rsid w:val="007D23CB"/>
    <w:rsid w:val="007D495A"/>
    <w:rsid w:val="007D5C0E"/>
    <w:rsid w:val="007D5E22"/>
    <w:rsid w:val="007E25AA"/>
    <w:rsid w:val="007E2AAC"/>
    <w:rsid w:val="007E3112"/>
    <w:rsid w:val="0080550F"/>
    <w:rsid w:val="0081229A"/>
    <w:rsid w:val="00813E4A"/>
    <w:rsid w:val="00833DD0"/>
    <w:rsid w:val="0084195F"/>
    <w:rsid w:val="0084444B"/>
    <w:rsid w:val="008500B6"/>
    <w:rsid w:val="00850F93"/>
    <w:rsid w:val="00855490"/>
    <w:rsid w:val="00856100"/>
    <w:rsid w:val="008626B7"/>
    <w:rsid w:val="00866E5A"/>
    <w:rsid w:val="0089211C"/>
    <w:rsid w:val="0089234C"/>
    <w:rsid w:val="008963BF"/>
    <w:rsid w:val="008C192C"/>
    <w:rsid w:val="008C5CD5"/>
    <w:rsid w:val="008C6995"/>
    <w:rsid w:val="008C7924"/>
    <w:rsid w:val="008D4324"/>
    <w:rsid w:val="008D62C0"/>
    <w:rsid w:val="008E7786"/>
    <w:rsid w:val="008F3468"/>
    <w:rsid w:val="008F4298"/>
    <w:rsid w:val="008F7F8B"/>
    <w:rsid w:val="009029BA"/>
    <w:rsid w:val="00913A87"/>
    <w:rsid w:val="00920714"/>
    <w:rsid w:val="0092441D"/>
    <w:rsid w:val="00926516"/>
    <w:rsid w:val="00937977"/>
    <w:rsid w:val="00940E81"/>
    <w:rsid w:val="00962DA2"/>
    <w:rsid w:val="0096482E"/>
    <w:rsid w:val="00965783"/>
    <w:rsid w:val="00965C30"/>
    <w:rsid w:val="0097023D"/>
    <w:rsid w:val="00973F6D"/>
    <w:rsid w:val="0098120A"/>
    <w:rsid w:val="0098411E"/>
    <w:rsid w:val="00997F44"/>
    <w:rsid w:val="009A086C"/>
    <w:rsid w:val="009B2DA7"/>
    <w:rsid w:val="009B40B4"/>
    <w:rsid w:val="009B7975"/>
    <w:rsid w:val="009C3D73"/>
    <w:rsid w:val="009C568E"/>
    <w:rsid w:val="009D3896"/>
    <w:rsid w:val="009D3C73"/>
    <w:rsid w:val="009D4D50"/>
    <w:rsid w:val="009E2691"/>
    <w:rsid w:val="009E4CD9"/>
    <w:rsid w:val="009E6B71"/>
    <w:rsid w:val="009F0027"/>
    <w:rsid w:val="009F52E0"/>
    <w:rsid w:val="00A03906"/>
    <w:rsid w:val="00A12B91"/>
    <w:rsid w:val="00A240CD"/>
    <w:rsid w:val="00A302A8"/>
    <w:rsid w:val="00A31803"/>
    <w:rsid w:val="00A32FF2"/>
    <w:rsid w:val="00A332E4"/>
    <w:rsid w:val="00A33777"/>
    <w:rsid w:val="00A34AEA"/>
    <w:rsid w:val="00A3543E"/>
    <w:rsid w:val="00A36366"/>
    <w:rsid w:val="00A430BA"/>
    <w:rsid w:val="00A43BE9"/>
    <w:rsid w:val="00A445E1"/>
    <w:rsid w:val="00A447BD"/>
    <w:rsid w:val="00A63EE1"/>
    <w:rsid w:val="00A66A89"/>
    <w:rsid w:val="00A72B65"/>
    <w:rsid w:val="00A75C9E"/>
    <w:rsid w:val="00A82B21"/>
    <w:rsid w:val="00A934F9"/>
    <w:rsid w:val="00A967E6"/>
    <w:rsid w:val="00A96BE7"/>
    <w:rsid w:val="00AA73C3"/>
    <w:rsid w:val="00AC5066"/>
    <w:rsid w:val="00AD368B"/>
    <w:rsid w:val="00AE79EF"/>
    <w:rsid w:val="00B01359"/>
    <w:rsid w:val="00B038EE"/>
    <w:rsid w:val="00B11451"/>
    <w:rsid w:val="00B1486D"/>
    <w:rsid w:val="00B150CB"/>
    <w:rsid w:val="00B33C09"/>
    <w:rsid w:val="00B36413"/>
    <w:rsid w:val="00B47E2F"/>
    <w:rsid w:val="00B523F2"/>
    <w:rsid w:val="00B71016"/>
    <w:rsid w:val="00B719AA"/>
    <w:rsid w:val="00B77613"/>
    <w:rsid w:val="00B80620"/>
    <w:rsid w:val="00B84732"/>
    <w:rsid w:val="00B84DE7"/>
    <w:rsid w:val="00B8559F"/>
    <w:rsid w:val="00B86E2F"/>
    <w:rsid w:val="00B96716"/>
    <w:rsid w:val="00BA48DF"/>
    <w:rsid w:val="00BB01D4"/>
    <w:rsid w:val="00BC2BCE"/>
    <w:rsid w:val="00BC4FA3"/>
    <w:rsid w:val="00BD1B60"/>
    <w:rsid w:val="00BD45BD"/>
    <w:rsid w:val="00BD62C6"/>
    <w:rsid w:val="00BD6E8F"/>
    <w:rsid w:val="00BE2803"/>
    <w:rsid w:val="00BE757C"/>
    <w:rsid w:val="00BF31B9"/>
    <w:rsid w:val="00C015F0"/>
    <w:rsid w:val="00C045FB"/>
    <w:rsid w:val="00C10A1B"/>
    <w:rsid w:val="00C13CCF"/>
    <w:rsid w:val="00C14862"/>
    <w:rsid w:val="00C15FCC"/>
    <w:rsid w:val="00C16104"/>
    <w:rsid w:val="00C34408"/>
    <w:rsid w:val="00C35455"/>
    <w:rsid w:val="00C359C7"/>
    <w:rsid w:val="00C3727C"/>
    <w:rsid w:val="00C41D7F"/>
    <w:rsid w:val="00C437A3"/>
    <w:rsid w:val="00C529FA"/>
    <w:rsid w:val="00C54E91"/>
    <w:rsid w:val="00C54FFC"/>
    <w:rsid w:val="00C62D49"/>
    <w:rsid w:val="00C67A26"/>
    <w:rsid w:val="00C8757E"/>
    <w:rsid w:val="00C92D32"/>
    <w:rsid w:val="00C93370"/>
    <w:rsid w:val="00CA5D1E"/>
    <w:rsid w:val="00CB21BF"/>
    <w:rsid w:val="00CB3E12"/>
    <w:rsid w:val="00CB6979"/>
    <w:rsid w:val="00CD00FB"/>
    <w:rsid w:val="00CF17F9"/>
    <w:rsid w:val="00CF3DBB"/>
    <w:rsid w:val="00CF6EB2"/>
    <w:rsid w:val="00D01CC3"/>
    <w:rsid w:val="00D05E3F"/>
    <w:rsid w:val="00D0799B"/>
    <w:rsid w:val="00D145CF"/>
    <w:rsid w:val="00D17FB6"/>
    <w:rsid w:val="00D250E8"/>
    <w:rsid w:val="00D258A3"/>
    <w:rsid w:val="00D3223E"/>
    <w:rsid w:val="00D32967"/>
    <w:rsid w:val="00D54F2F"/>
    <w:rsid w:val="00D55D37"/>
    <w:rsid w:val="00D70437"/>
    <w:rsid w:val="00D756EE"/>
    <w:rsid w:val="00D91224"/>
    <w:rsid w:val="00D9308C"/>
    <w:rsid w:val="00D94FFD"/>
    <w:rsid w:val="00D96AD0"/>
    <w:rsid w:val="00D979B5"/>
    <w:rsid w:val="00DA1BC8"/>
    <w:rsid w:val="00DB1B3C"/>
    <w:rsid w:val="00DC4451"/>
    <w:rsid w:val="00DC62B4"/>
    <w:rsid w:val="00DD3E69"/>
    <w:rsid w:val="00DE12D5"/>
    <w:rsid w:val="00DE776B"/>
    <w:rsid w:val="00DF2931"/>
    <w:rsid w:val="00DF5DA3"/>
    <w:rsid w:val="00DF7B8D"/>
    <w:rsid w:val="00E14CB1"/>
    <w:rsid w:val="00E17AB5"/>
    <w:rsid w:val="00E21A44"/>
    <w:rsid w:val="00E23BB0"/>
    <w:rsid w:val="00E25C01"/>
    <w:rsid w:val="00E36BF5"/>
    <w:rsid w:val="00E40B3B"/>
    <w:rsid w:val="00E4405B"/>
    <w:rsid w:val="00E46E65"/>
    <w:rsid w:val="00E479E2"/>
    <w:rsid w:val="00E5021A"/>
    <w:rsid w:val="00E54504"/>
    <w:rsid w:val="00E546BE"/>
    <w:rsid w:val="00E5516B"/>
    <w:rsid w:val="00E61F76"/>
    <w:rsid w:val="00E67022"/>
    <w:rsid w:val="00E71383"/>
    <w:rsid w:val="00E748A5"/>
    <w:rsid w:val="00E7798F"/>
    <w:rsid w:val="00E857DA"/>
    <w:rsid w:val="00E86520"/>
    <w:rsid w:val="00E94E7C"/>
    <w:rsid w:val="00EA31D2"/>
    <w:rsid w:val="00EA4BF4"/>
    <w:rsid w:val="00EB48B8"/>
    <w:rsid w:val="00EB61B5"/>
    <w:rsid w:val="00EC0919"/>
    <w:rsid w:val="00EC42A0"/>
    <w:rsid w:val="00EC5D7B"/>
    <w:rsid w:val="00EC68FC"/>
    <w:rsid w:val="00ED30CD"/>
    <w:rsid w:val="00EE2A58"/>
    <w:rsid w:val="00EF2269"/>
    <w:rsid w:val="00EF3352"/>
    <w:rsid w:val="00F04FA9"/>
    <w:rsid w:val="00F05399"/>
    <w:rsid w:val="00F062C4"/>
    <w:rsid w:val="00F10EED"/>
    <w:rsid w:val="00F23A15"/>
    <w:rsid w:val="00F275EF"/>
    <w:rsid w:val="00F308DC"/>
    <w:rsid w:val="00F32C96"/>
    <w:rsid w:val="00F53C7B"/>
    <w:rsid w:val="00F56A49"/>
    <w:rsid w:val="00F648B0"/>
    <w:rsid w:val="00F65A13"/>
    <w:rsid w:val="00F7029F"/>
    <w:rsid w:val="00F719FA"/>
    <w:rsid w:val="00F71D0C"/>
    <w:rsid w:val="00F73B69"/>
    <w:rsid w:val="00F81DCD"/>
    <w:rsid w:val="00F9376F"/>
    <w:rsid w:val="00FB2741"/>
    <w:rsid w:val="00FB3C24"/>
    <w:rsid w:val="00FC63B1"/>
    <w:rsid w:val="00FD37A1"/>
    <w:rsid w:val="00FD4C22"/>
    <w:rsid w:val="00FD5EFF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BDA6E-BE79-4015-A5F5-754F3FAF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12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7E311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E31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112"/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3112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Normal (Web)"/>
    <w:basedOn w:val="a"/>
    <w:semiHidden/>
    <w:unhideWhenUsed/>
    <w:rsid w:val="007E3112"/>
    <w:pPr>
      <w:spacing w:after="100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textindent">
    <w:name w:val="textindent"/>
    <w:basedOn w:val="a"/>
    <w:semiHidden/>
    <w:rsid w:val="007E3112"/>
    <w:pPr>
      <w:spacing w:before="60" w:after="60" w:line="240" w:lineRule="auto"/>
      <w:ind w:firstLine="225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1E6031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45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023D"/>
  </w:style>
  <w:style w:type="paragraph" w:styleId="a9">
    <w:name w:val="footer"/>
    <w:basedOn w:val="a"/>
    <w:link w:val="aa"/>
    <w:uiPriority w:val="99"/>
    <w:unhideWhenUsed/>
    <w:rsid w:val="0097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023D"/>
  </w:style>
  <w:style w:type="paragraph" w:customStyle="1" w:styleId="ConsPlusNormal">
    <w:name w:val="ConsPlusNormal"/>
    <w:rsid w:val="000870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Александра С. Пашкова</cp:lastModifiedBy>
  <cp:revision>6</cp:revision>
  <cp:lastPrinted>2024-10-22T05:16:00Z</cp:lastPrinted>
  <dcterms:created xsi:type="dcterms:W3CDTF">2025-03-18T00:50:00Z</dcterms:created>
  <dcterms:modified xsi:type="dcterms:W3CDTF">2025-03-18T23:06:00Z</dcterms:modified>
</cp:coreProperties>
</file>