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39" w:rsidRDefault="00445439" w:rsidP="00445439">
      <w:pPr>
        <w:jc w:val="center"/>
        <w:rPr>
          <w:rFonts w:ascii="Arial" w:hAnsi="Arial"/>
          <w:b/>
          <w:noProof/>
          <w:sz w:val="28"/>
        </w:rPr>
      </w:pPr>
    </w:p>
    <w:p w:rsidR="00445439" w:rsidRDefault="00445439" w:rsidP="00445439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03A651D8" wp14:editId="1E9E883D">
            <wp:extent cx="638175" cy="904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39" w:rsidRDefault="00445439" w:rsidP="0044543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439" w:rsidRDefault="00445439" w:rsidP="00445439">
      <w:pPr>
        <w:pStyle w:val="1"/>
      </w:pPr>
      <w:r>
        <w:t>РОССИЙСКАЯ ФЕДЕРАЦИЯ</w:t>
      </w:r>
    </w:p>
    <w:p w:rsidR="00445439" w:rsidRDefault="00445439" w:rsidP="0044543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445439" w:rsidRDefault="00445439" w:rsidP="0044543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445439" w:rsidRDefault="00445439" w:rsidP="00445439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96479B" w:rsidRDefault="0096479B">
      <w:pPr>
        <w:rPr>
          <w:sz w:val="2"/>
          <w:szCs w:val="2"/>
        </w:rPr>
      </w:pPr>
    </w:p>
    <w:p w:rsidR="00445439" w:rsidRDefault="00445439">
      <w:pPr>
        <w:pStyle w:val="20"/>
        <w:keepNext/>
        <w:keepLines/>
        <w:shd w:val="clear" w:color="auto" w:fill="auto"/>
        <w:spacing w:before="0"/>
        <w:ind w:right="40"/>
      </w:pPr>
      <w:bookmarkStart w:id="0" w:name="bookmark2"/>
    </w:p>
    <w:p w:rsidR="0096479B" w:rsidRDefault="00D601DF">
      <w:pPr>
        <w:pStyle w:val="20"/>
        <w:keepNext/>
        <w:keepLines/>
        <w:shd w:val="clear" w:color="auto" w:fill="auto"/>
        <w:spacing w:before="0"/>
        <w:ind w:right="40"/>
      </w:pPr>
      <w:r>
        <w:t>ЗАКЛЮЧЕНИЕ</w:t>
      </w:r>
      <w:bookmarkEnd w:id="0"/>
    </w:p>
    <w:p w:rsidR="0096479B" w:rsidRDefault="00D601DF">
      <w:pPr>
        <w:pStyle w:val="30"/>
        <w:shd w:val="clear" w:color="auto" w:fill="auto"/>
        <w:ind w:right="40"/>
      </w:pPr>
      <w:r>
        <w:t xml:space="preserve">на проект решения Думы Находкинского городского </w:t>
      </w:r>
      <w:proofErr w:type="gramStart"/>
      <w:r>
        <w:t>округа</w:t>
      </w:r>
      <w:r>
        <w:br/>
        <w:t>«</w:t>
      </w:r>
      <w:proofErr w:type="gramEnd"/>
      <w:r>
        <w:t>О внесении изменений в решение Думы Находкинского городского округа от</w:t>
      </w:r>
      <w:r>
        <w:br/>
        <w:t>28.12.2005 № 567 «Об утверждении Положения об арендной плате за землю в</w:t>
      </w:r>
    </w:p>
    <w:p w:rsidR="0096479B" w:rsidRDefault="00D601DF">
      <w:pPr>
        <w:pStyle w:val="20"/>
        <w:keepNext/>
        <w:keepLines/>
        <w:shd w:val="clear" w:color="auto" w:fill="auto"/>
        <w:spacing w:before="0" w:after="570"/>
        <w:ind w:right="40"/>
      </w:pPr>
      <w:bookmarkStart w:id="1" w:name="bookmark3"/>
      <w:r>
        <w:t>Находкинском городском округе».</w:t>
      </w:r>
      <w:bookmarkEnd w:id="1"/>
    </w:p>
    <w:p w:rsidR="0096479B" w:rsidRDefault="00D601DF">
      <w:pPr>
        <w:pStyle w:val="22"/>
        <w:shd w:val="clear" w:color="auto" w:fill="auto"/>
        <w:spacing w:before="0" w:after="573" w:line="260" w:lineRule="exact"/>
      </w:pPr>
      <w:r>
        <w:t>17 июля 2023 года</w:t>
      </w:r>
    </w:p>
    <w:p w:rsidR="0096479B" w:rsidRDefault="00D601DF" w:rsidP="00E51D85">
      <w:pPr>
        <w:pStyle w:val="22"/>
        <w:shd w:val="clear" w:color="auto" w:fill="auto"/>
        <w:tabs>
          <w:tab w:val="left" w:pos="4253"/>
        </w:tabs>
        <w:spacing w:before="0" w:after="0" w:line="341" w:lineRule="exact"/>
        <w:ind w:firstLine="460"/>
      </w:pPr>
      <w:r>
        <w:t>Заключение Контрольно-счетной палаты Находкинского городского округа на проект решения Думы Находкинского городского округа «О внесении изменений в решение Думы Находкинского городского округа от 28.12.2005 № 567 «Об утверждении Положения об арендной плате за землю в Находкинском городском округе» (далее - проект решения, проект) подготовлено в соответствии с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Находкинского городского округа от 30.10.2013 № 264-НПА «О Контрольно-счётной палате Находкинского городского округа», пунктами 2, 6, 7 ст. 11 Решения Думы Находкинского городского округа от 09.08.2017</w:t>
      </w:r>
      <w:r w:rsidR="00E51D85">
        <w:t xml:space="preserve"> </w:t>
      </w:r>
      <w:r>
        <w:t>№ 1217-НПА «О бюджетном процессе в</w:t>
      </w:r>
      <w:r w:rsidR="00E51D85">
        <w:t xml:space="preserve"> </w:t>
      </w:r>
      <w:r>
        <w:t>Находкинском городском округе», на основании обращения и. о. главы Находкинского городского округа Г.В. Краснощекова от 11.07.2023 № 1-3866, согласно пункта 11 раздела 1 плана работы Контрольно-счётной палаты НГО на 2023 год.</w:t>
      </w:r>
    </w:p>
    <w:p w:rsidR="0096479B" w:rsidRDefault="00D601DF">
      <w:pPr>
        <w:pStyle w:val="22"/>
        <w:shd w:val="clear" w:color="auto" w:fill="auto"/>
        <w:spacing w:before="0" w:after="0" w:line="341" w:lineRule="exact"/>
        <w:ind w:firstLine="460"/>
      </w:pPr>
      <w:r>
        <w:t>Настоящее Заключение на проект решения, подготовлено аудитором КСП НГО А. С. Пашковой на основании распоряжения председателя Контрольно-счетной палаты Находкинского городского округа от 17.07.2023 года № 25-Р.</w:t>
      </w:r>
    </w:p>
    <w:p w:rsidR="0096479B" w:rsidRDefault="00D601DF" w:rsidP="00E51D85">
      <w:pPr>
        <w:pStyle w:val="22"/>
        <w:shd w:val="clear" w:color="auto" w:fill="auto"/>
        <w:spacing w:before="0" w:after="0" w:line="341" w:lineRule="exact"/>
        <w:ind w:firstLine="460"/>
      </w:pPr>
      <w:r>
        <w:t xml:space="preserve">При подготовке настоящего заключения дополнительно использованы </w:t>
      </w:r>
      <w:r>
        <w:lastRenderedPageBreak/>
        <w:t>нормативные документы:</w:t>
      </w:r>
      <w:r w:rsidR="00E51D85">
        <w:t xml:space="preserve"> </w:t>
      </w:r>
      <w:bookmarkStart w:id="2" w:name="_GoBack"/>
      <w:bookmarkEnd w:id="2"/>
      <w:r>
        <w:t>Земельный кодекс Российской Федерации;</w:t>
      </w:r>
    </w:p>
    <w:p w:rsidR="0096479B" w:rsidRDefault="00D601DF">
      <w:pPr>
        <w:pStyle w:val="22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41" w:lineRule="exact"/>
        <w:ind w:firstLine="500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6479B" w:rsidRDefault="00D601DF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41" w:lineRule="exact"/>
        <w:ind w:firstLine="500"/>
      </w:pPr>
      <w:r>
        <w:t>Федеральный закон от 25.10.2001 № 137-ФЗ «О введении в действие Земельного кодекса Российской Федерации»;</w:t>
      </w:r>
    </w:p>
    <w:p w:rsidR="0096479B" w:rsidRDefault="00D601DF">
      <w:pPr>
        <w:pStyle w:val="22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41" w:lineRule="exact"/>
        <w:ind w:firstLine="500"/>
      </w:pPr>
      <w:r>
        <w:t xml:space="preserve">Приказ </w:t>
      </w:r>
      <w:proofErr w:type="spellStart"/>
      <w:r>
        <w:t>Росреестра</w:t>
      </w:r>
      <w:proofErr w:type="spellEnd"/>
      <w:r>
        <w:t xml:space="preserve"> от 10.11.2020 № П/0412 «Об утверждении классификатора видов разрешенного использования земельных участков»;</w:t>
      </w:r>
    </w:p>
    <w:p w:rsidR="0096479B" w:rsidRDefault="00D601DF">
      <w:pPr>
        <w:pStyle w:val="22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41" w:lineRule="exact"/>
        <w:ind w:firstLine="500"/>
      </w:pPr>
      <w:r>
        <w:t>Постановление Администрации Приморского края от 11.03.2015 № 75-па «О Порядке определения размера арендной платы за использование земельных участков, государственная собственность на которые не разграничена, на территории Приморского края, предоставленных в аренду без проведения торгов».</w:t>
      </w:r>
    </w:p>
    <w:p w:rsidR="0096479B" w:rsidRDefault="00D601DF">
      <w:pPr>
        <w:pStyle w:val="22"/>
        <w:shd w:val="clear" w:color="auto" w:fill="auto"/>
        <w:spacing w:before="0" w:after="0" w:line="317" w:lineRule="exact"/>
        <w:ind w:firstLine="500"/>
      </w:pPr>
      <w:r>
        <w:t>Внесенным проектом решения предлагается изложить в новой редакции часть 1 статьи 1 и пункт 1 приложения к Положению об арендной плате за землю в Находкинском городском округе (далее- Положение), так же пункт 2 приложения дополнить пунктом 12 в целях приведения Положения в соответствие с действующим земельным законодательством.</w:t>
      </w:r>
    </w:p>
    <w:p w:rsidR="0096479B" w:rsidRDefault="00D601DF">
      <w:pPr>
        <w:pStyle w:val="22"/>
        <w:shd w:val="clear" w:color="auto" w:fill="auto"/>
        <w:spacing w:before="0" w:after="0" w:line="317" w:lineRule="exact"/>
        <w:ind w:firstLine="500"/>
      </w:pPr>
      <w:r>
        <w:t xml:space="preserve">Пункт 1 приложения к Положению разработан согласно классификатора видов разрешенного использования земельных участков, утвержденных Приказом </w:t>
      </w:r>
      <w:proofErr w:type="spellStart"/>
      <w:r>
        <w:t>Росреестра</w:t>
      </w:r>
      <w:proofErr w:type="spellEnd"/>
      <w:r>
        <w:t xml:space="preserve"> от 10.11.2020 № П/0412.</w:t>
      </w:r>
    </w:p>
    <w:p w:rsidR="0096479B" w:rsidRDefault="00D601DF">
      <w:pPr>
        <w:pStyle w:val="22"/>
        <w:shd w:val="clear" w:color="auto" w:fill="auto"/>
        <w:spacing w:before="0" w:after="0" w:line="317" w:lineRule="exact"/>
        <w:ind w:firstLine="500"/>
      </w:pPr>
      <w:r>
        <w:t xml:space="preserve">Пункт 2 приложения к Положению дополняется подпунктом 12, предусматривающим льготную арендную ставку в размере 0,3, в отношении земельных участков, предоставленных в аренду для осуществления деятельности, предусмотренной соглашением о государственно-частном партнерстве или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96479B" w:rsidRDefault="00D601DF">
      <w:pPr>
        <w:pStyle w:val="22"/>
        <w:shd w:val="clear" w:color="auto" w:fill="auto"/>
        <w:spacing w:before="0" w:after="0" w:line="317" w:lineRule="exact"/>
        <w:ind w:firstLine="500"/>
      </w:pPr>
      <w:r>
        <w:t>Рассмотрев данный проект, Контрольно-счетная палата отмечает, что пунктом 2 статьи 7 Земельного кодекса Российской Федерации от 25.10.2001 № 136-ФЗ установлено, что 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96479B" w:rsidRDefault="00D601DF">
      <w:pPr>
        <w:pStyle w:val="22"/>
        <w:shd w:val="clear" w:color="auto" w:fill="auto"/>
        <w:spacing w:before="0" w:after="0" w:line="317" w:lineRule="exact"/>
        <w:ind w:firstLine="500"/>
      </w:pPr>
      <w:r>
        <w:t>Ставки арендной платы для видов разрешенного использования во внесённом проекте, остаются в прежнем размере.</w:t>
      </w:r>
    </w:p>
    <w:p w:rsidR="0096479B" w:rsidRDefault="00D601DF">
      <w:pPr>
        <w:pStyle w:val="22"/>
        <w:shd w:val="clear" w:color="auto" w:fill="auto"/>
        <w:spacing w:before="0" w:after="0" w:line="317" w:lineRule="exact"/>
        <w:ind w:firstLine="500"/>
      </w:pPr>
      <w:r>
        <w:t xml:space="preserve">Дополнение приложения 1 Положения пунктом 12, предусматривающим льготную арендную ставку в отношении земельных участков, предоставленных в аренду для осуществления деятельности, предусмотренной соглашением о государственно-частном партнерстве или </w:t>
      </w:r>
      <w:proofErr w:type="spellStart"/>
      <w:r>
        <w:t>муниципально</w:t>
      </w:r>
      <w:proofErr w:type="spellEnd"/>
      <w:r>
        <w:t>-частном партнерстве, произведено по обращению Министерства экономического развития Приморского края от 07.02.2023 № 29/464 о введении льготной арендной платы в целях исполнения Дорожной карты проекта «Инвестиции» Программы «Повышение инвестиционной привлекательности Приморского края», утвержденной Губернатором Приморского края О.Н. Кожемяко.</w:t>
      </w:r>
      <w:r>
        <w:br w:type="page"/>
      </w:r>
    </w:p>
    <w:p w:rsidR="0096479B" w:rsidRDefault="00D601DF">
      <w:pPr>
        <w:pStyle w:val="22"/>
        <w:shd w:val="clear" w:color="auto" w:fill="auto"/>
        <w:spacing w:before="0" w:after="0" w:line="346" w:lineRule="exact"/>
        <w:ind w:firstLine="480"/>
      </w:pPr>
      <w:r>
        <w:lastRenderedPageBreak/>
        <w:t>Принятие проекта решения Думы позволит привести в соответствие с действующим законодательством виды и основания видов разрешенного использования земельных участков Находкинского городского округа.</w:t>
      </w:r>
    </w:p>
    <w:p w:rsidR="0096479B" w:rsidRDefault="00D601DF">
      <w:pPr>
        <w:pStyle w:val="22"/>
        <w:shd w:val="clear" w:color="auto" w:fill="auto"/>
        <w:spacing w:before="0" w:after="0" w:line="346" w:lineRule="exact"/>
        <w:ind w:firstLine="480"/>
      </w:pPr>
      <w:r>
        <w:t>Представленный проект решения Думы соответствует требованиям действующего законодательства.</w:t>
      </w:r>
    </w:p>
    <w:p w:rsidR="0096479B" w:rsidRDefault="00D601DF">
      <w:pPr>
        <w:pStyle w:val="22"/>
        <w:shd w:val="clear" w:color="auto" w:fill="auto"/>
        <w:spacing w:before="0" w:after="776" w:line="346" w:lineRule="exact"/>
        <w:ind w:firstLine="480"/>
      </w:pPr>
      <w:r>
        <w:t>Контрольно-счетная палата Находкинского городского округа предлагает Думе при рассмотрении проекта и принятии решения учесть данное заключение.</w:t>
      </w:r>
    </w:p>
    <w:p w:rsidR="0082778B" w:rsidRDefault="0082778B">
      <w:pPr>
        <w:pStyle w:val="22"/>
        <w:shd w:val="clear" w:color="auto" w:fill="auto"/>
        <w:spacing w:before="0" w:after="776" w:line="346" w:lineRule="exact"/>
        <w:ind w:firstLine="480"/>
      </w:pPr>
    </w:p>
    <w:p w:rsidR="0082778B" w:rsidRPr="006B33B9" w:rsidRDefault="0082778B" w:rsidP="0082778B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6B33B9">
        <w:rPr>
          <w:rFonts w:ascii="Times New Roman" w:hAnsi="Times New Roman"/>
          <w:b w:val="0"/>
          <w:sz w:val="26"/>
          <w:szCs w:val="26"/>
        </w:rPr>
        <w:t>Председатель Контрольно-счетной палаты</w:t>
      </w:r>
    </w:p>
    <w:p w:rsidR="0082778B" w:rsidRPr="006B33B9" w:rsidRDefault="0082778B" w:rsidP="0082778B">
      <w:pPr>
        <w:pStyle w:val="1"/>
        <w:jc w:val="both"/>
        <w:rPr>
          <w:b w:val="0"/>
        </w:rPr>
      </w:pPr>
      <w:r w:rsidRPr="006B33B9">
        <w:rPr>
          <w:rFonts w:ascii="Times New Roman" w:hAnsi="Times New Roman"/>
          <w:b w:val="0"/>
          <w:sz w:val="26"/>
          <w:szCs w:val="26"/>
        </w:rPr>
        <w:t xml:space="preserve">Находкинского городского округа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</w:t>
      </w:r>
      <w:r w:rsidRPr="006B33B9">
        <w:rPr>
          <w:rFonts w:ascii="Times New Roman" w:hAnsi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/>
          <w:b w:val="0"/>
          <w:sz w:val="26"/>
          <w:szCs w:val="26"/>
        </w:rPr>
        <w:t>Д</w:t>
      </w:r>
      <w:r w:rsidRPr="006B33B9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6B33B9">
        <w:rPr>
          <w:rFonts w:ascii="Times New Roman" w:hAnsi="Times New Roman"/>
          <w:b w:val="0"/>
          <w:sz w:val="26"/>
          <w:szCs w:val="26"/>
        </w:rPr>
        <w:t>. Ма</w:t>
      </w:r>
      <w:r>
        <w:rPr>
          <w:rFonts w:ascii="Times New Roman" w:hAnsi="Times New Roman"/>
          <w:b w:val="0"/>
          <w:sz w:val="26"/>
          <w:szCs w:val="26"/>
        </w:rPr>
        <w:t>лявин</w:t>
      </w:r>
      <w:r w:rsidRPr="006B33B9">
        <w:rPr>
          <w:b w:val="0"/>
        </w:rPr>
        <w:t xml:space="preserve">               </w:t>
      </w:r>
    </w:p>
    <w:p w:rsidR="0082778B" w:rsidRDefault="0082778B" w:rsidP="0082778B">
      <w:pPr>
        <w:rPr>
          <w:rFonts w:ascii="Times New Roman" w:hAnsi="Times New Roman" w:cs="Times New Roman"/>
          <w:sz w:val="26"/>
          <w:szCs w:val="26"/>
        </w:rPr>
      </w:pPr>
    </w:p>
    <w:p w:rsidR="0082778B" w:rsidRPr="00CA5D1E" w:rsidRDefault="0082778B" w:rsidP="0082778B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Аудитор КСП НГО           </w:t>
      </w:r>
      <w:r w:rsidRPr="00CA5D1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D1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A5D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А.С. Пашкова</w:t>
      </w:r>
    </w:p>
    <w:p w:rsidR="00BB23C8" w:rsidRDefault="00BB23C8" w:rsidP="0082778B">
      <w:pPr>
        <w:pStyle w:val="22"/>
        <w:shd w:val="clear" w:color="auto" w:fill="auto"/>
        <w:spacing w:before="0" w:after="776" w:line="346" w:lineRule="exact"/>
      </w:pPr>
    </w:p>
    <w:p w:rsidR="0082778B" w:rsidRDefault="0082778B" w:rsidP="0082778B">
      <w:pPr>
        <w:pStyle w:val="22"/>
        <w:shd w:val="clear" w:color="auto" w:fill="auto"/>
        <w:spacing w:before="0" w:after="776" w:line="346" w:lineRule="exact"/>
      </w:pPr>
    </w:p>
    <w:p w:rsidR="00BB23C8" w:rsidRDefault="00BB23C8">
      <w:pPr>
        <w:pStyle w:val="22"/>
        <w:shd w:val="clear" w:color="auto" w:fill="auto"/>
        <w:spacing w:before="0" w:after="776" w:line="346" w:lineRule="exact"/>
        <w:ind w:firstLine="480"/>
      </w:pPr>
    </w:p>
    <w:sectPr w:rsidR="00BB23C8">
      <w:headerReference w:type="default" r:id="rId8"/>
      <w:pgSz w:w="11900" w:h="16840"/>
      <w:pgMar w:top="1296" w:right="816" w:bottom="1854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DB" w:rsidRDefault="00742FDB">
      <w:r>
        <w:separator/>
      </w:r>
    </w:p>
  </w:endnote>
  <w:endnote w:type="continuationSeparator" w:id="0">
    <w:p w:rsidR="00742FDB" w:rsidRDefault="0074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DB" w:rsidRDefault="00742FDB"/>
  </w:footnote>
  <w:footnote w:type="continuationSeparator" w:id="0">
    <w:p w:rsidR="00742FDB" w:rsidRDefault="00742F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9B" w:rsidRDefault="00E037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4029710</wp:posOffset>
              </wp:positionH>
              <wp:positionV relativeFrom="page">
                <wp:posOffset>499745</wp:posOffset>
              </wp:positionV>
              <wp:extent cx="60960" cy="139700"/>
              <wp:effectExtent l="63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79B" w:rsidRDefault="00D601D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51D85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3pt;margin-top:39.35pt;width:4.8pt;height:1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" filled="f" stroked="f">
              <v:textbox style="mso-fit-shape-to-text:t" inset="0,0,0,0">
                <w:txbxContent>
                  <w:p w:rsidR="0096479B" w:rsidRDefault="00D601D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\* MERGEFORMAT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51D85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A6748"/>
    <w:multiLevelType w:val="multilevel"/>
    <w:tmpl w:val="0D90D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9B"/>
    <w:rsid w:val="00445439"/>
    <w:rsid w:val="00742FDB"/>
    <w:rsid w:val="0082778B"/>
    <w:rsid w:val="008730E8"/>
    <w:rsid w:val="0096479B"/>
    <w:rsid w:val="00BB23C8"/>
    <w:rsid w:val="00D417E6"/>
    <w:rsid w:val="00D601DF"/>
    <w:rsid w:val="00E03792"/>
    <w:rsid w:val="00E5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CE170-3393-402E-9E80-B49959FA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2778B"/>
    <w:pPr>
      <w:keepNext/>
      <w:widowControl/>
      <w:jc w:val="center"/>
      <w:outlineLvl w:val="0"/>
    </w:pPr>
    <w:rPr>
      <w:rFonts w:ascii="Arial" w:eastAsia="Times New Roman" w:hAnsi="Arial" w:cs="Times New Roman"/>
      <w:b/>
      <w:color w:val="auto"/>
      <w:sz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540" w:after="120" w:line="413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Impact" w:eastAsia="Impact" w:hAnsi="Impact" w:cs="Impact"/>
      <w:sz w:val="18"/>
      <w:szCs w:val="18"/>
    </w:rPr>
  </w:style>
  <w:style w:type="character" w:customStyle="1" w:styleId="10">
    <w:name w:val="Заголовок 1 Знак"/>
    <w:basedOn w:val="a0"/>
    <w:link w:val="1"/>
    <w:rsid w:val="0082778B"/>
    <w:rPr>
      <w:rFonts w:ascii="Arial" w:eastAsia="Times New Roman" w:hAnsi="Arial" w:cs="Times New Roman"/>
      <w:b/>
      <w:sz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Карабанова</dc:creator>
  <cp:lastModifiedBy>Ирина В. Карабанова</cp:lastModifiedBy>
  <cp:revision>5</cp:revision>
  <dcterms:created xsi:type="dcterms:W3CDTF">2024-03-04T03:06:00Z</dcterms:created>
  <dcterms:modified xsi:type="dcterms:W3CDTF">2024-03-04T03:22:00Z</dcterms:modified>
</cp:coreProperties>
</file>